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F0ACC" w14:textId="77777777" w:rsidR="00B36F0B" w:rsidRDefault="00B36F0B" w:rsidP="00B36F0B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DIAGNÓSTICO DE VULNERABILIDADES NA SAÚDE ÚNICA EM UMA COMUNIDADE</w:t>
      </w:r>
    </w:p>
    <w:p w14:paraId="0BEE100D" w14:textId="77777777" w:rsidR="00B36F0B" w:rsidRDefault="00B36F0B" w:rsidP="00B36F0B">
      <w:pPr>
        <w:spacing w:after="12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Christophe de Lima</w:t>
      </w:r>
      <w:r>
        <w:rPr>
          <w:rFonts w:ascii="Times New Roman" w:hAnsi="Times New Roman" w:cs="Times New Roman"/>
          <w:vertAlign w:val="superscript"/>
          <w:lang w:val="it-IT"/>
        </w:rPr>
        <w:t>1</w:t>
      </w:r>
      <w:r>
        <w:rPr>
          <w:rFonts w:ascii="Times New Roman" w:hAnsi="Times New Roman" w:cs="Times New Roman"/>
          <w:lang w:val="it-IT"/>
        </w:rPr>
        <w:t>; Gabriela Colonetti Francesconi</w:t>
      </w:r>
      <w:r>
        <w:rPr>
          <w:rFonts w:ascii="Times New Roman" w:hAnsi="Times New Roman" w:cs="Times New Roman"/>
          <w:vertAlign w:val="superscript"/>
          <w:lang w:val="it-IT"/>
        </w:rPr>
        <w:t>1</w:t>
      </w:r>
      <w:r>
        <w:rPr>
          <w:rFonts w:ascii="Times New Roman" w:hAnsi="Times New Roman" w:cs="Times New Roman"/>
          <w:lang w:val="it-IT"/>
        </w:rPr>
        <w:t>; Marília Vefago Gregorini</w:t>
      </w:r>
      <w:r>
        <w:rPr>
          <w:rFonts w:ascii="Times New Roman" w:hAnsi="Times New Roman" w:cs="Times New Roman"/>
          <w:vertAlign w:val="superscript"/>
          <w:lang w:val="it-IT"/>
        </w:rPr>
        <w:t>1</w:t>
      </w:r>
      <w:r>
        <w:rPr>
          <w:rFonts w:ascii="Times New Roman" w:hAnsi="Times New Roman" w:cs="Times New Roman"/>
          <w:lang w:val="it-IT"/>
        </w:rPr>
        <w:t>; Thaís Souza</w:t>
      </w:r>
      <w:r>
        <w:rPr>
          <w:rFonts w:ascii="Times New Roman" w:hAnsi="Times New Roman" w:cs="Times New Roman"/>
          <w:vertAlign w:val="superscript"/>
          <w:lang w:val="it-IT"/>
        </w:rPr>
        <w:t>1</w:t>
      </w:r>
      <w:r>
        <w:rPr>
          <w:rFonts w:ascii="Times New Roman" w:hAnsi="Times New Roman" w:cs="Times New Roman"/>
          <w:lang w:val="it-IT"/>
        </w:rPr>
        <w:t>;</w:t>
      </w:r>
      <w:r>
        <w:rPr>
          <w:rFonts w:ascii="Times New Roman" w:hAnsi="Times New Roman" w:cs="Times New Roman"/>
          <w:vertAlign w:val="superscript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Luciane Taschetto</w:t>
      </w:r>
      <w:r>
        <w:rPr>
          <w:rFonts w:ascii="Times New Roman" w:hAnsi="Times New Roman" w:cs="Times New Roman"/>
          <w:vertAlign w:val="superscript"/>
          <w:lang w:val="it-IT"/>
        </w:rPr>
        <w:t>2</w:t>
      </w:r>
      <w:r>
        <w:rPr>
          <w:rFonts w:ascii="Times New Roman" w:hAnsi="Times New Roman" w:cs="Times New Roman"/>
          <w:lang w:val="it-IT"/>
        </w:rPr>
        <w:t>; Evelyn Brognoli</w:t>
      </w:r>
      <w:r>
        <w:rPr>
          <w:rFonts w:ascii="Times New Roman" w:hAnsi="Times New Roman" w:cs="Times New Roman"/>
          <w:vertAlign w:val="superscript"/>
          <w:lang w:val="it-IT"/>
        </w:rPr>
        <w:t>3</w:t>
      </w:r>
      <w:r>
        <w:rPr>
          <w:rFonts w:ascii="Times New Roman" w:hAnsi="Times New Roman" w:cs="Times New Roman"/>
          <w:lang w:val="it-IT"/>
        </w:rPr>
        <w:t xml:space="preserve"> ; Gustavo Mastella</w:t>
      </w:r>
      <w:r>
        <w:rPr>
          <w:rFonts w:ascii="Times New Roman" w:hAnsi="Times New Roman" w:cs="Times New Roman"/>
          <w:vertAlign w:val="superscript"/>
          <w:lang w:val="it-IT"/>
        </w:rPr>
        <w:t>4</w:t>
      </w:r>
    </w:p>
    <w:p w14:paraId="46EA7154" w14:textId="77777777" w:rsidR="00B36F0B" w:rsidRDefault="00B36F0B" w:rsidP="00B36F0B">
      <w:pPr>
        <w:spacing w:after="120"/>
        <w:jc w:val="center"/>
        <w:rPr>
          <w:rFonts w:ascii="Times New Roman" w:hAnsi="Times New Roman" w:cs="Times New Roman"/>
          <w:lang w:val="it-IT"/>
        </w:rPr>
      </w:pPr>
    </w:p>
    <w:p w14:paraId="2B0A7C9B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RESUMO</w:t>
      </w:r>
    </w:p>
    <w:p w14:paraId="4C5B1F06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Este trabalho foi realizado como pré-requisito para a aprovação na unidade curricular de saúde única, tendo como objetivo a realização de uma análise detalhada de uma comunidade em um município localizado no Extremo Sul Catarinense. O estudo permitiu o mapeamento minucioso de todos os aspectos sociais dessa comunidade, identificando suas principais vulnerabilidades sociais e como essas questões impactam a saúde da população.</w:t>
      </w:r>
    </w:p>
    <w:p w14:paraId="5EC2056A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</w:p>
    <w:p w14:paraId="5456A459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INTRODUÇÃO</w:t>
      </w:r>
    </w:p>
    <w:p w14:paraId="1AEBD94E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infraestrutura e as condições de saúde de uma comunidade desempenham um papel fundamental no bem-estar e na qualidade de vida de seus habitantes. Este estudo tem como objetivo realizar uma análise detalhada de uma realidade social fragilizada que afeta a dignidade humana em uma comunidade pertencente a um município situado no Extremo Sul Catarinense. Através dessa análise, pretendemos identificar as principais vulnerabilidades sociais e compreender sua influência na saúde da população</w:t>
      </w:r>
    </w:p>
    <w:p w14:paraId="64FC392F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</w:p>
    <w:p w14:paraId="3B2AB497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PALAVRAS-CHAVE:</w:t>
      </w:r>
      <w:r>
        <w:rPr>
          <w:rFonts w:ascii="Times New Roman" w:hAnsi="Times New Roman" w:cs="Times New Roman"/>
          <w:bCs/>
        </w:rPr>
        <w:t xml:space="preserve"> Vulnerabilidades Sociais. Saúde Comunitária. Saneamento Básico.</w:t>
      </w:r>
    </w:p>
    <w:p w14:paraId="705EC9A3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</w:p>
    <w:p w14:paraId="7F6A68AC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RESULTADOS E DISCUSSÕES:</w:t>
      </w:r>
    </w:p>
    <w:p w14:paraId="303E956E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 diagnóstico evidenciou que a falta de higiene é uma das principais vulnerabilidades encontradas. A ausência de tratamento adequado para o esgoto resulta em um problema significativo, com alguns moradores utilizando fossas sépticas como </w:t>
      </w:r>
      <w:r>
        <w:rPr>
          <w:rFonts w:ascii="Times New Roman" w:hAnsi="Times New Roman" w:cs="Times New Roman"/>
          <w:bCs/>
        </w:rPr>
        <w:lastRenderedPageBreak/>
        <w:t>alternativa, mas, em geral, o esgoto acaba sendo despejado a céu aberto. Além disso, há um grande acúmulo de lixo, principalmente nas margens do córrego que corta a comunidade e nas proximidades das áreas onde residem os catadores de materiais recicláveis. A separação inadequada do lixo cria um ambiente propício para a proliferação de vetores, como insetos, mosquitos e roedores. No que diz respeito às zoonoses, os órgãos de bem-estar animal relataram casos de sarna sarcóptica e dengue na comunidade. A falta de higiene, o acúmulo de lixo, a carência de saneamento básico e o contato com animais abandonados nas ruas favorecem a disseminação dessas doenças, colocando em risco tanto a saúde humana quanto a dos animais.</w:t>
      </w:r>
    </w:p>
    <w:p w14:paraId="6BF77C0B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</w:p>
    <w:p w14:paraId="105E9F18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CONCLUSÕES:</w:t>
      </w:r>
    </w:p>
    <w:p w14:paraId="190A212E" w14:textId="77777777" w:rsidR="00B36F0B" w:rsidRDefault="00B36F0B" w:rsidP="00B36F0B">
      <w:pPr>
        <w:spacing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Apesar dos desafios e problemas identificados, existem organizações e pessoas engajadas na comunidade que lutam por melhorias nas condições de vida da população. No entanto, a superação desses desafios requer um esforço conjunto da sociedade, incluindo a participação ativa do poder público. A colaboração de todos os setores é essencial para garantir que as vulnerabilidades sociais sejam abordadas de maneira eficaz, resultando em uma melhoria significativa na saúde e na qualidade de vida da comunidade.</w:t>
      </w:r>
    </w:p>
    <w:p w14:paraId="34A7A3CC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1E43AAE5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24FFC83E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03B1BD15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54AF77D7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6A954932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7C25F80D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57A9F259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2DC32244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32064DB1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36DF419D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2DE4F45C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437F3C79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033FB9A3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3EC16739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1CA1DAB7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08506345" w14:textId="77777777" w:rsidR="00B36F0B" w:rsidRDefault="00B36F0B" w:rsidP="00B36F0B">
      <w:pPr>
        <w:rPr>
          <w:rFonts w:ascii="Times New Roman" w:hAnsi="Times New Roman" w:cs="Times New Roman"/>
          <w:sz w:val="18"/>
          <w:szCs w:val="18"/>
        </w:rPr>
      </w:pPr>
    </w:p>
    <w:p w14:paraId="134F8F78" w14:textId="77777777" w:rsidR="007104CC" w:rsidRPr="00B36F0B" w:rsidRDefault="007104CC" w:rsidP="00B36F0B"/>
    <w:sectPr w:rsidR="007104CC" w:rsidRPr="00B36F0B" w:rsidSect="00B17C21">
      <w:headerReference w:type="default" r:id="rId10"/>
      <w:footerReference w:type="default" r:id="rId11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19AF" w14:textId="77777777" w:rsidR="00772E54" w:rsidRDefault="00772E54" w:rsidP="00542851">
      <w:r>
        <w:separator/>
      </w:r>
    </w:p>
  </w:endnote>
  <w:endnote w:type="continuationSeparator" w:id="0">
    <w:p w14:paraId="1CCF0653" w14:textId="77777777" w:rsidR="00772E54" w:rsidRDefault="00772E54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7B56" w14:textId="77777777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1-Acadêmicos Unisul</w:t>
    </w:r>
  </w:p>
  <w:p w14:paraId="756368B5" w14:textId="77777777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 xml:space="preserve">2- Docente Unisul; </w:t>
    </w:r>
    <w:hyperlink r:id="rId1" w:history="1">
      <w:r>
        <w:rPr>
          <w:rStyle w:val="Hyperlink"/>
          <w:rFonts w:ascii="Times New Roman" w:eastAsia="Calibri" w:hAnsi="Times New Roman" w:cs="Times New Roman"/>
          <w:sz w:val="18"/>
          <w:szCs w:val="18"/>
        </w:rPr>
        <w:t>luciane.taschetto@unisociesc.com.br</w:t>
      </w:r>
    </w:hyperlink>
    <w:r>
      <w:rPr>
        <w:rFonts w:ascii="Times New Roman" w:eastAsia="Calibri" w:hAnsi="Times New Roman" w:cs="Times New Roman"/>
        <w:sz w:val="18"/>
        <w:szCs w:val="18"/>
      </w:rPr>
      <w:t xml:space="preserve">. </w:t>
    </w:r>
  </w:p>
  <w:p w14:paraId="01B4D920" w14:textId="77777777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  <w:lang w:val="it-IT"/>
      </w:rPr>
    </w:pPr>
    <w:r>
      <w:rPr>
        <w:rFonts w:ascii="Times New Roman" w:eastAsia="Calibri" w:hAnsi="Times New Roman" w:cs="Times New Roman"/>
        <w:sz w:val="18"/>
        <w:szCs w:val="18"/>
        <w:lang w:val="it-IT"/>
      </w:rPr>
      <w:t xml:space="preserve">3- Docente Unisul; </w:t>
    </w:r>
    <w:hyperlink r:id="rId2" w:history="1">
      <w:r>
        <w:rPr>
          <w:rStyle w:val="Hyperlink"/>
          <w:rFonts w:ascii="Times New Roman" w:eastAsia="Calibri" w:hAnsi="Times New Roman" w:cs="Times New Roman"/>
          <w:sz w:val="18"/>
          <w:szCs w:val="18"/>
          <w:lang w:val="it-IT"/>
        </w:rPr>
        <w:t>evelyn.brognoli@unisociesc.com.br</w:t>
      </w:r>
    </w:hyperlink>
    <w:r>
      <w:rPr>
        <w:rFonts w:ascii="Times New Roman" w:eastAsia="Calibri" w:hAnsi="Times New Roman" w:cs="Times New Roman"/>
        <w:sz w:val="18"/>
        <w:szCs w:val="18"/>
        <w:lang w:val="it-IT"/>
      </w:rPr>
      <w:t xml:space="preserve"> </w:t>
    </w:r>
  </w:p>
  <w:p w14:paraId="11FA4D5C" w14:textId="77777777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  <w:lang w:val="it-IT"/>
      </w:rPr>
    </w:pPr>
    <w:r>
      <w:rPr>
        <w:rFonts w:ascii="Times New Roman" w:eastAsia="Calibri" w:hAnsi="Times New Roman" w:cs="Times New Roman"/>
        <w:sz w:val="18"/>
        <w:szCs w:val="18"/>
        <w:lang w:val="it-IT"/>
      </w:rPr>
      <w:t xml:space="preserve">4- Docente Unisul: </w:t>
    </w:r>
    <w:hyperlink r:id="rId3" w:history="1">
      <w:r>
        <w:rPr>
          <w:rStyle w:val="Hyperlink"/>
          <w:rFonts w:ascii="Times New Roman" w:eastAsia="Calibri" w:hAnsi="Times New Roman" w:cs="Times New Roman"/>
          <w:sz w:val="18"/>
          <w:szCs w:val="18"/>
          <w:lang w:val="it-IT"/>
        </w:rPr>
        <w:t>gustavo.mastella@unisociesc.com.br</w:t>
      </w:r>
    </w:hyperlink>
    <w:r>
      <w:rPr>
        <w:rFonts w:ascii="Times New Roman" w:eastAsia="Calibri" w:hAnsi="Times New Roman" w:cs="Times New Roman"/>
        <w:sz w:val="18"/>
        <w:szCs w:val="18"/>
        <w:lang w:val="it-IT"/>
      </w:rPr>
      <w:t xml:space="preserve"> </w:t>
    </w:r>
  </w:p>
  <w:p w14:paraId="4A7686C2" w14:textId="77777777" w:rsidR="00B36F0B" w:rsidRPr="00484B4D" w:rsidRDefault="00B36F0B" w:rsidP="00B36F0B">
    <w:pPr>
      <w:pStyle w:val="Rodap"/>
      <w:rPr>
        <w:lang w:val="it-IT"/>
      </w:rPr>
    </w:pPr>
  </w:p>
  <w:p w14:paraId="5C203D7B" w14:textId="767138C3" w:rsidR="00542851" w:rsidRPr="00B36F0B" w:rsidRDefault="00542851" w:rsidP="00542851">
    <w:pPr>
      <w:pStyle w:val="Pargrafobsico"/>
      <w:rPr>
        <w:rFonts w:ascii="Arial" w:hAnsi="Arial" w:cs="Arial"/>
        <w:color w:val="676866"/>
        <w:sz w:val="16"/>
        <w:szCs w:val="16"/>
        <w:lang w:val="it-IT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B36F0B" w:rsidRDefault="00542851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E15F" w14:textId="77777777" w:rsidR="00772E54" w:rsidRDefault="00772E54" w:rsidP="00542851">
      <w:r>
        <w:separator/>
      </w:r>
    </w:p>
  </w:footnote>
  <w:footnote w:type="continuationSeparator" w:id="0">
    <w:p w14:paraId="50A96B7B" w14:textId="77777777" w:rsidR="00772E54" w:rsidRDefault="00772E54" w:rsidP="0054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F47" w14:textId="302EA7B8"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8E51DE8" wp14:editId="02F90CCC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2541">
    <w:abstractNumId w:val="1"/>
  </w:num>
  <w:num w:numId="2" w16cid:durableId="73416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1"/>
    <w:rsid w:val="00046BBA"/>
    <w:rsid w:val="000F6C23"/>
    <w:rsid w:val="001236F3"/>
    <w:rsid w:val="001A3042"/>
    <w:rsid w:val="00341101"/>
    <w:rsid w:val="004632B9"/>
    <w:rsid w:val="00475C9A"/>
    <w:rsid w:val="0048260B"/>
    <w:rsid w:val="004E5CF4"/>
    <w:rsid w:val="00542851"/>
    <w:rsid w:val="005915F4"/>
    <w:rsid w:val="006526D6"/>
    <w:rsid w:val="006D3F8B"/>
    <w:rsid w:val="007104CC"/>
    <w:rsid w:val="00772E54"/>
    <w:rsid w:val="00793ABF"/>
    <w:rsid w:val="007E3E5B"/>
    <w:rsid w:val="00882D38"/>
    <w:rsid w:val="00884E1E"/>
    <w:rsid w:val="00895FB2"/>
    <w:rsid w:val="008E5D17"/>
    <w:rsid w:val="00936160"/>
    <w:rsid w:val="009E38EE"/>
    <w:rsid w:val="00A90F5A"/>
    <w:rsid w:val="00B17C21"/>
    <w:rsid w:val="00B21257"/>
    <w:rsid w:val="00B312DE"/>
    <w:rsid w:val="00B36F0B"/>
    <w:rsid w:val="00B657BC"/>
    <w:rsid w:val="00B95E7F"/>
    <w:rsid w:val="00BD53F4"/>
    <w:rsid w:val="00CF2FF2"/>
    <w:rsid w:val="00E468F4"/>
    <w:rsid w:val="00E4715D"/>
    <w:rsid w:val="00E75BB6"/>
    <w:rsid w:val="00F0326B"/>
    <w:rsid w:val="00F67DFF"/>
    <w:rsid w:val="00F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E6BE"/>
  <w15:chartTrackingRefBased/>
  <w15:docId w15:val="{8E6B2216-A996-439E-B041-A650F55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ustavo.mastella@unisociesc.com.br" TargetMode="External"/><Relationship Id="rId2" Type="http://schemas.openxmlformats.org/officeDocument/2006/relationships/hyperlink" Target="mailto:evelyn.brognoli@unisociesc.com.br" TargetMode="External"/><Relationship Id="rId1" Type="http://schemas.openxmlformats.org/officeDocument/2006/relationships/hyperlink" Target="mailto:luciane.taschetto@unisociesc.com.br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Papini</dc:creator>
  <cp:keywords/>
  <dc:description/>
  <cp:lastModifiedBy>luciane Taschetto</cp:lastModifiedBy>
  <cp:revision>2</cp:revision>
  <dcterms:created xsi:type="dcterms:W3CDTF">2023-10-27T02:53:00Z</dcterms:created>
  <dcterms:modified xsi:type="dcterms:W3CDTF">2023-10-27T02:53:00Z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