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871C" w14:textId="1F59489B" w:rsidR="007104CC" w:rsidRPr="009E38EE" w:rsidRDefault="00F909BE" w:rsidP="00F079E8">
      <w:pPr>
        <w:autoSpaceDE w:val="0"/>
        <w:autoSpaceDN w:val="0"/>
        <w:adjustRightInd w:val="0"/>
        <w:jc w:val="center"/>
        <w:rPr>
          <w:rFonts w:ascii="Times New Roman" w:hAnsi="Times New Roman" w:cs="Times New Roman"/>
          <w:b/>
        </w:rPr>
      </w:pPr>
      <w:r w:rsidRPr="00F909BE">
        <w:rPr>
          <w:rFonts w:ascii="Times New Roman" w:hAnsi="Times New Roman" w:cs="Times New Roman"/>
          <w:b/>
          <w:bCs/>
        </w:rPr>
        <w:t>HOSPITALIDADE, CAPITAL SOCIAL E VANTAGEM COMPETITIVA</w:t>
      </w:r>
    </w:p>
    <w:p w14:paraId="13D0E736" w14:textId="07C0CD86" w:rsidR="007104CC" w:rsidRPr="009E38EE" w:rsidRDefault="00F079E8" w:rsidP="007104CC">
      <w:pPr>
        <w:spacing w:after="120"/>
        <w:jc w:val="center"/>
        <w:rPr>
          <w:rFonts w:ascii="Times New Roman" w:hAnsi="Times New Roman" w:cs="Times New Roman"/>
        </w:rPr>
      </w:pPr>
      <w:r>
        <w:rPr>
          <w:rFonts w:ascii="Times New Roman" w:hAnsi="Times New Roman" w:cs="Times New Roman"/>
        </w:rPr>
        <w:t xml:space="preserve">Dra. Roseane Barcellos Marques </w:t>
      </w:r>
      <w:r w:rsidR="009D0D7C">
        <w:rPr>
          <w:rStyle w:val="Refdenotaderodap"/>
          <w:rFonts w:ascii="Times New Roman" w:hAnsi="Times New Roman" w:cs="Times New Roman"/>
        </w:rPr>
        <w:footnoteReference w:id="1"/>
      </w:r>
    </w:p>
    <w:p w14:paraId="5042B245" w14:textId="77777777"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29BDEEFD" w14:textId="1E001297" w:rsidR="007104CC" w:rsidRPr="009E38EE" w:rsidRDefault="00435DCC" w:rsidP="006D3F8B">
      <w:pPr>
        <w:spacing w:line="360" w:lineRule="auto"/>
        <w:jc w:val="both"/>
        <w:rPr>
          <w:rFonts w:ascii="Times New Roman" w:hAnsi="Times New Roman" w:cs="Times New Roman"/>
          <w:iCs/>
        </w:rPr>
      </w:pPr>
      <w:r w:rsidRPr="00435DCC">
        <w:rPr>
          <w:rFonts w:ascii="Times New Roman" w:hAnsi="Times New Roman" w:cs="Times New Roman"/>
        </w:rPr>
        <w:t>A relação entre as dimensões do capital social estrutural, relacional e cognitiva e o desempenho das empresas na área do turismo e da hospitalidade vem conquistando maior espaço na literatura da área como consequência de um fenômeno profissional que associa os resultados da empresa à forma como cada indivíduo desempenha suas funções e como as relações que se estabelecem no âmbito da empresa produzem as condições favoráveis para potencializar esta participação e este resultado. O objetivo deste artigo é analisar sistematicamente a literatura sobre o termo “capital social” aplicado nos estudos do turismo e hospitalidade na tentativa de revelar como essa literatura foi estruturada em termos de frequência de publicação ao longo dos anos, características dos periódicos nos quais os artigos foram publicados, abordagem da pesquisa empregada nos artigos com a respectiva capacidade explicativa dos objetos estudados e as palavras-chave mais frequentes</w:t>
      </w:r>
      <w:r w:rsidR="00FA57FC">
        <w:rPr>
          <w:rFonts w:ascii="Times New Roman" w:hAnsi="Times New Roman" w:cs="Times New Roman"/>
        </w:rPr>
        <w:t>.</w:t>
      </w:r>
    </w:p>
    <w:p w14:paraId="7686254A" w14:textId="77777777" w:rsidR="007104CC" w:rsidRPr="009E38EE" w:rsidRDefault="007104CC" w:rsidP="006D3F8B">
      <w:pPr>
        <w:spacing w:line="360" w:lineRule="auto"/>
        <w:jc w:val="both"/>
        <w:rPr>
          <w:rFonts w:ascii="Times New Roman" w:hAnsi="Times New Roman" w:cs="Times New Roman"/>
          <w:iCs/>
        </w:rPr>
      </w:pPr>
    </w:p>
    <w:p w14:paraId="13518FBB" w14:textId="77777777"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1D9DDFC7" w14:textId="77777777" w:rsidR="00291333" w:rsidRPr="00291333" w:rsidRDefault="00291333" w:rsidP="00383823">
      <w:pPr>
        <w:spacing w:line="360" w:lineRule="auto"/>
        <w:jc w:val="both"/>
        <w:rPr>
          <w:rFonts w:ascii="Times New Roman" w:hAnsi="Times New Roman" w:cs="Times New Roman"/>
        </w:rPr>
      </w:pPr>
      <w:r w:rsidRPr="00291333">
        <w:rPr>
          <w:rFonts w:ascii="Times New Roman" w:hAnsi="Times New Roman" w:cs="Times New Roman"/>
        </w:rPr>
        <w:t xml:space="preserve">A junção dos termos hospitalidade, turismo e capital social na literatura tem como ponto de intersecção o fato de serem áreas de estudos cujo foco é a interação humana centrada na concepção do sentido de uma ação social. O anfitrião que se prepara para bem receber, o viajante que prepara sua viagem e a confiança que se estabelece entre pessoas desconhecidas em plataformas digitais como, por exemplo, uma busca pelo melhor restaurante numa localidade, são exemplos de ações planejadas, ou em curso, entre membros de uma sociedade. </w:t>
      </w:r>
    </w:p>
    <w:p w14:paraId="4CECBA09" w14:textId="77777777" w:rsidR="0037023C" w:rsidRDefault="0037023C" w:rsidP="00383823">
      <w:pPr>
        <w:spacing w:line="360" w:lineRule="auto"/>
        <w:jc w:val="both"/>
        <w:rPr>
          <w:rFonts w:ascii="Times New Roman" w:hAnsi="Times New Roman" w:cs="Times New Roman"/>
        </w:rPr>
      </w:pPr>
    </w:p>
    <w:p w14:paraId="74BED3B2" w14:textId="6FC0A7A8" w:rsidR="00291333" w:rsidRPr="00291333" w:rsidRDefault="00291333" w:rsidP="00383823">
      <w:pPr>
        <w:spacing w:line="360" w:lineRule="auto"/>
        <w:jc w:val="both"/>
        <w:rPr>
          <w:rFonts w:ascii="Times New Roman" w:hAnsi="Times New Roman" w:cs="Times New Roman"/>
        </w:rPr>
      </w:pPr>
      <w:r w:rsidRPr="00291333">
        <w:rPr>
          <w:rFonts w:ascii="Times New Roman" w:hAnsi="Times New Roman" w:cs="Times New Roman"/>
        </w:rPr>
        <w:t xml:space="preserve">No que se refere à teoria do capital social e às raízes sociológicas e filosóficas está o funcionalismo, no contexto das instituições que participam da construção do capital social, e o estruturalismo que oferecem as estruturas necessárias para o desenvolvimento do relacionamento entre os participantes desta construção </w:t>
      </w:r>
      <w:r w:rsidRPr="00291333">
        <w:rPr>
          <w:rFonts w:ascii="Times New Roman" w:hAnsi="Times New Roman" w:cs="Times New Roman"/>
        </w:rPr>
        <w:lastRenderedPageBreak/>
        <w:t xml:space="preserve">(HIGGINS, 2005). Os autores clássicos como Marx (1818-1883), Durkheim (1858-1917) e Weber (1864-1920) criaram o alicerce filosófico e sociológico para melhor compreender a sociedade e o formato das relações que se estabelecem em seu ínterim. </w:t>
      </w:r>
    </w:p>
    <w:p w14:paraId="7F59EE0B" w14:textId="77777777" w:rsidR="0037023C" w:rsidRDefault="0037023C" w:rsidP="00383823">
      <w:pPr>
        <w:spacing w:line="360" w:lineRule="auto"/>
        <w:jc w:val="both"/>
        <w:rPr>
          <w:rFonts w:ascii="Times New Roman" w:hAnsi="Times New Roman" w:cs="Times New Roman"/>
        </w:rPr>
      </w:pPr>
    </w:p>
    <w:p w14:paraId="78C7627F" w14:textId="4B3E8EE1" w:rsidR="007104CC" w:rsidRDefault="00291333" w:rsidP="00383823">
      <w:pPr>
        <w:spacing w:line="360" w:lineRule="auto"/>
        <w:jc w:val="both"/>
        <w:rPr>
          <w:rFonts w:ascii="Times New Roman" w:hAnsi="Times New Roman" w:cs="Times New Roman"/>
        </w:rPr>
      </w:pPr>
      <w:r w:rsidRPr="00291333">
        <w:rPr>
          <w:rFonts w:ascii="Times New Roman" w:hAnsi="Times New Roman" w:cs="Times New Roman"/>
        </w:rPr>
        <w:t>A criação de capital relacional, cognitivo e estrutural que formam as dimensões do capital social segundo Nahapiet e Ghoshal (1998) entre os membros de um determinado grupo social ocorre por meio da convivência entre eles, ou seja, das relações que se estabelecem no contexto deste grupo. O problema de pesquisa para esta revisão sistemática da literatura é: Quais as características estruturais da literatura que discutiu a teoria do “capital social” o turismo e a hospitalidade?</w:t>
      </w:r>
      <w:r w:rsidR="00A93598">
        <w:rPr>
          <w:rFonts w:ascii="Times New Roman" w:hAnsi="Times New Roman" w:cs="Times New Roman"/>
        </w:rPr>
        <w:t xml:space="preserve"> </w:t>
      </w:r>
      <w:r w:rsidRPr="00291333">
        <w:rPr>
          <w:rFonts w:ascii="Times New Roman" w:hAnsi="Times New Roman" w:cs="Times New Roman"/>
        </w:rPr>
        <w:t>O objetivo deste artigo, contudo, é analisar sistematicamente a literatura e possibilitar novos estudos</w:t>
      </w:r>
      <w:r w:rsidR="00C91AA7">
        <w:rPr>
          <w:rFonts w:ascii="Times New Roman" w:hAnsi="Times New Roman" w:cs="Times New Roman"/>
        </w:rPr>
        <w:t>.</w:t>
      </w:r>
    </w:p>
    <w:p w14:paraId="3FA1FD0B" w14:textId="77777777" w:rsidR="00C91AA7" w:rsidRPr="0037023C" w:rsidRDefault="00C91AA7" w:rsidP="00383823">
      <w:pPr>
        <w:spacing w:line="360" w:lineRule="auto"/>
        <w:jc w:val="both"/>
        <w:rPr>
          <w:rFonts w:ascii="Times New Roman" w:hAnsi="Times New Roman" w:cs="Times New Roman"/>
        </w:rPr>
      </w:pPr>
    </w:p>
    <w:p w14:paraId="141A9933" w14:textId="77777777" w:rsidR="007104CC" w:rsidRPr="009E38EE" w:rsidRDefault="007104CC" w:rsidP="007104CC">
      <w:pPr>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14:paraId="5B740521" w14:textId="27747C6C" w:rsidR="007104CC" w:rsidRPr="009E38EE" w:rsidRDefault="00F10DEB" w:rsidP="007104CC">
      <w:pPr>
        <w:jc w:val="both"/>
        <w:rPr>
          <w:rFonts w:ascii="Times New Roman" w:hAnsi="Times New Roman" w:cs="Times New Roman"/>
        </w:rPr>
      </w:pPr>
      <w:r>
        <w:rPr>
          <w:rFonts w:ascii="Times New Roman" w:hAnsi="Times New Roman" w:cs="Times New Roman"/>
        </w:rPr>
        <w:t>Hospitalidade, Turismo, Capital Social.</w:t>
      </w:r>
    </w:p>
    <w:p w14:paraId="0CF5A765" w14:textId="77777777" w:rsidR="007104CC" w:rsidRPr="009E38EE" w:rsidRDefault="007104CC" w:rsidP="007104CC">
      <w:pPr>
        <w:jc w:val="both"/>
        <w:rPr>
          <w:rFonts w:ascii="Times New Roman" w:hAnsi="Times New Roman" w:cs="Times New Roman"/>
          <w:b/>
          <w:sz w:val="18"/>
          <w:szCs w:val="18"/>
        </w:rPr>
      </w:pPr>
    </w:p>
    <w:p w14:paraId="6421AF7E" w14:textId="77777777" w:rsidR="00C91AA7" w:rsidRDefault="00C91AA7" w:rsidP="007104CC">
      <w:pPr>
        <w:jc w:val="both"/>
        <w:rPr>
          <w:rFonts w:ascii="Times New Roman" w:hAnsi="Times New Roman" w:cs="Times New Roman"/>
          <w:b/>
        </w:rPr>
      </w:pPr>
    </w:p>
    <w:p w14:paraId="47239074" w14:textId="447553EE" w:rsidR="007104CC" w:rsidRPr="009E38EE" w:rsidRDefault="007104CC" w:rsidP="007104CC">
      <w:pPr>
        <w:jc w:val="both"/>
        <w:rPr>
          <w:rFonts w:ascii="Times New Roman" w:hAnsi="Times New Roman" w:cs="Times New Roman"/>
          <w:b/>
        </w:rPr>
      </w:pPr>
      <w:r w:rsidRPr="009E38EE">
        <w:rPr>
          <w:rFonts w:ascii="Times New Roman" w:hAnsi="Times New Roman" w:cs="Times New Roman"/>
          <w:b/>
        </w:rPr>
        <w:t>MÉTODO:</w:t>
      </w:r>
      <w:r w:rsidRPr="009E38EE">
        <w:rPr>
          <w:rFonts w:ascii="Times New Roman" w:hAnsi="Times New Roman" w:cs="Times New Roman"/>
        </w:rPr>
        <w:t xml:space="preserve"> </w:t>
      </w:r>
    </w:p>
    <w:p w14:paraId="15AB30D3" w14:textId="66F70A13" w:rsidR="00E75AA6" w:rsidRPr="00E75AA6" w:rsidRDefault="00E75AA6" w:rsidP="00370D1D">
      <w:pPr>
        <w:spacing w:line="360" w:lineRule="auto"/>
        <w:jc w:val="both"/>
        <w:rPr>
          <w:rFonts w:ascii="Times New Roman" w:hAnsi="Times New Roman" w:cs="Times New Roman"/>
          <w:iCs/>
        </w:rPr>
      </w:pPr>
      <w:r w:rsidRPr="00E75AA6">
        <w:rPr>
          <w:rFonts w:ascii="Times New Roman" w:hAnsi="Times New Roman" w:cs="Times New Roman"/>
          <w:iCs/>
        </w:rPr>
        <w:t>A revisão sistemática da literatura a respeito do capital social no turismo e na hospitalidade incidiu sobre os artigos publicados desde 1 janeiro de 1999 a 9 de abril de 2022, data da realização da pesquisa.  As referências incluídas nesta revisão foram pesquisadas nas bases Scopus, Web of Science e Jstor</w:t>
      </w:r>
      <w:r w:rsidR="00CA7512">
        <w:rPr>
          <w:rFonts w:ascii="Times New Roman" w:hAnsi="Times New Roman" w:cs="Times New Roman"/>
          <w:iCs/>
        </w:rPr>
        <w:t xml:space="preserve">. </w:t>
      </w:r>
      <w:r w:rsidRPr="00E75AA6">
        <w:rPr>
          <w:rFonts w:ascii="Times New Roman" w:hAnsi="Times New Roman" w:cs="Times New Roman"/>
          <w:iCs/>
        </w:rPr>
        <w:t xml:space="preserve">As bases foram selecionadas pelo volume de publicações de artigos científicos, “peer reviewed” (revisados por pares), na área das ciências sociais aplicadas, em especial, administração e negócios. O operador booleano “AND” entre os termos da pesquisa foi o mesmo, mas a localização do termo no material de pesquisa foi distinta entre os termos. </w:t>
      </w:r>
    </w:p>
    <w:p w14:paraId="51D21527" w14:textId="77777777" w:rsidR="00370D1D" w:rsidRDefault="00370D1D" w:rsidP="00370D1D">
      <w:pPr>
        <w:spacing w:line="360" w:lineRule="auto"/>
        <w:jc w:val="both"/>
        <w:rPr>
          <w:rFonts w:ascii="Times New Roman" w:hAnsi="Times New Roman" w:cs="Times New Roman"/>
          <w:iCs/>
        </w:rPr>
      </w:pPr>
    </w:p>
    <w:p w14:paraId="7D431854" w14:textId="4410C13D" w:rsidR="007104CC" w:rsidRDefault="00E75AA6" w:rsidP="00370D1D">
      <w:pPr>
        <w:spacing w:line="360" w:lineRule="auto"/>
        <w:jc w:val="both"/>
        <w:rPr>
          <w:rFonts w:ascii="Times New Roman" w:hAnsi="Times New Roman" w:cs="Times New Roman"/>
          <w:iCs/>
        </w:rPr>
      </w:pPr>
      <w:r w:rsidRPr="00E75AA6">
        <w:rPr>
          <w:rFonts w:ascii="Times New Roman" w:hAnsi="Times New Roman" w:cs="Times New Roman"/>
          <w:iCs/>
        </w:rPr>
        <w:t xml:space="preserve">A expressão utilizada para a pesquisa foi a seguinte: "social capital" AND "hospitality" AND “tourism”. O termo “social capital” na busca avançada foi localizado no “AB=Abstract” em todas as bases participantes desta revisão (Scopus, Web of Science e Jstor), o mesmo não ocorreu com os termos “hospitality” e “tourism”. Os termos “hospitality” e “tourism”, na busca avançada, na base Scopus foram encontrados em “TS=Topic” (título, resumo, palavras-chave do autor e palavra-chave), na Jstor foram localizados em “AF=All Fields” (autor, título, resumo, palavras-chave) e na Web of </w:t>
      </w:r>
      <w:r w:rsidRPr="00E75AA6">
        <w:rPr>
          <w:rFonts w:ascii="Times New Roman" w:hAnsi="Times New Roman" w:cs="Times New Roman"/>
          <w:iCs/>
        </w:rPr>
        <w:lastRenderedPageBreak/>
        <w:t>Science estavam no “TS=Topic” (Título, resumo, palavras-chave do autor e palavras-chave). O modelo da pesquisa a partir do protocolo adaptado de revisão sistemática da literatura consta na Figura 1:</w:t>
      </w:r>
    </w:p>
    <w:p w14:paraId="3D467C67" w14:textId="52AC6367" w:rsidR="00370D1D" w:rsidRDefault="00F051FF" w:rsidP="00370D1D">
      <w:pPr>
        <w:spacing w:line="360" w:lineRule="auto"/>
        <w:jc w:val="both"/>
        <w:rPr>
          <w:rFonts w:ascii="Times New Roman" w:hAnsi="Times New Roman" w:cs="Times New Roman"/>
          <w:b/>
          <w:sz w:val="18"/>
          <w:szCs w:val="18"/>
        </w:rPr>
      </w:pPr>
      <w:r w:rsidRPr="00661355">
        <w:rPr>
          <w:noProof/>
        </w:rPr>
        <w:drawing>
          <wp:inline distT="0" distB="0" distL="0" distR="0" wp14:anchorId="3A6E5071" wp14:editId="39B33399">
            <wp:extent cx="5220335" cy="3221340"/>
            <wp:effectExtent l="0" t="38100" r="18415" b="55880"/>
            <wp:docPr id="5" name="Diagrama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C0E4510" w14:textId="77777777" w:rsidR="00DD762D" w:rsidRPr="00DD762D" w:rsidRDefault="00DD762D" w:rsidP="00D05CEF">
      <w:pPr>
        <w:jc w:val="both"/>
        <w:rPr>
          <w:rFonts w:ascii="Times New Roman" w:hAnsi="Times New Roman" w:cs="Times New Roman"/>
          <w:bCs/>
        </w:rPr>
      </w:pPr>
      <w:r w:rsidRPr="00DD762D">
        <w:rPr>
          <w:rFonts w:ascii="Times New Roman" w:hAnsi="Times New Roman" w:cs="Times New Roman"/>
          <w:bCs/>
        </w:rPr>
        <w:t xml:space="preserve">Figura 1: Etapas do processo de revisão sistemática de literatura </w:t>
      </w:r>
    </w:p>
    <w:p w14:paraId="0F224151" w14:textId="4A7C7631" w:rsidR="00C77237" w:rsidRPr="00DD762D" w:rsidRDefault="00DD762D" w:rsidP="00D05CEF">
      <w:pPr>
        <w:jc w:val="both"/>
        <w:rPr>
          <w:rFonts w:ascii="Times New Roman" w:hAnsi="Times New Roman" w:cs="Times New Roman"/>
          <w:bCs/>
        </w:rPr>
      </w:pPr>
      <w:r w:rsidRPr="00DD762D">
        <w:rPr>
          <w:rFonts w:ascii="Times New Roman" w:hAnsi="Times New Roman" w:cs="Times New Roman"/>
          <w:bCs/>
        </w:rPr>
        <w:t>Fonte: Adaptado de Gough et al., 2012.</w:t>
      </w:r>
    </w:p>
    <w:p w14:paraId="3E960F35" w14:textId="77777777" w:rsidR="00C91AA7" w:rsidRDefault="00C91AA7" w:rsidP="006D3F8B">
      <w:pPr>
        <w:spacing w:line="360" w:lineRule="auto"/>
        <w:rPr>
          <w:rFonts w:ascii="Times New Roman" w:hAnsi="Times New Roman" w:cs="Times New Roman"/>
          <w:b/>
        </w:rPr>
      </w:pPr>
    </w:p>
    <w:p w14:paraId="120942CF" w14:textId="7B567366"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3E5ECC8F" w14:textId="5BB6B90B" w:rsidR="00D31278" w:rsidRPr="00D31278" w:rsidRDefault="00D31278" w:rsidP="00D31278">
      <w:pPr>
        <w:spacing w:line="360" w:lineRule="auto"/>
        <w:jc w:val="both"/>
        <w:rPr>
          <w:rFonts w:ascii="Times New Roman" w:hAnsi="Times New Roman" w:cs="Times New Roman"/>
        </w:rPr>
      </w:pPr>
      <w:r w:rsidRPr="00D31278">
        <w:rPr>
          <w:rFonts w:ascii="Times New Roman" w:hAnsi="Times New Roman" w:cs="Times New Roman"/>
        </w:rPr>
        <w:t xml:space="preserve">A pesquisa não tem recorte temporal, mas o resultado da coleta de dados apresentou conteúdos entre 1999 e 2022. As publicações se comportaram de forma pouco representativa entre 1999 e 2010 e iniciou uma elevação superior a unidade a partir de 2011, alcançando quantidades como 7 (2017), 5 (2018), 3 (2019), 9 (2020) e 7 (2021) o que sinaliza que o ano de 2022, ano corrente, está inserido no período de pico das publicações relacionados ao tema. </w:t>
      </w:r>
      <w:r w:rsidRPr="00D31278">
        <w:rPr>
          <w:rFonts w:ascii="Times New Roman" w:hAnsi="Times New Roman" w:cs="Times New Roman"/>
        </w:rPr>
        <w:tab/>
      </w:r>
    </w:p>
    <w:p w14:paraId="022F2961" w14:textId="77777777" w:rsidR="002F280D" w:rsidRDefault="002F280D" w:rsidP="00E20677">
      <w:pPr>
        <w:spacing w:line="360" w:lineRule="auto"/>
        <w:jc w:val="both"/>
        <w:rPr>
          <w:rFonts w:ascii="Times New Roman" w:hAnsi="Times New Roman" w:cs="Times New Roman"/>
        </w:rPr>
      </w:pPr>
    </w:p>
    <w:p w14:paraId="46D58267" w14:textId="66E53500" w:rsidR="00E20677" w:rsidRDefault="00E20677" w:rsidP="00E20677">
      <w:pPr>
        <w:spacing w:line="360" w:lineRule="auto"/>
        <w:jc w:val="both"/>
        <w:rPr>
          <w:rFonts w:ascii="Times New Roman" w:hAnsi="Times New Roman" w:cs="Times New Roman"/>
          <w:bCs/>
        </w:rPr>
      </w:pPr>
      <w:r w:rsidRPr="00333365">
        <w:rPr>
          <w:rFonts w:ascii="Times New Roman" w:hAnsi="Times New Roman" w:cs="Times New Roman"/>
          <w:bCs/>
        </w:rPr>
        <w:t>No que se refere ao método de pesquisa quanto às abordagens quantitativas, qualitativas e mistas (Sampieri, Fernandez-Collado, Lucio, 2006; Creswell, 2009) dentre os 55 artigos avaliados, 26 empregaram estratégias de pesquisa qualitativa, 21 quantitativa e 8 aplicaram estratégias de métodos mistos.</w:t>
      </w:r>
    </w:p>
    <w:p w14:paraId="1B5795AD" w14:textId="77777777" w:rsidR="00333365" w:rsidRDefault="00333365" w:rsidP="00E20677">
      <w:pPr>
        <w:spacing w:line="360" w:lineRule="auto"/>
        <w:jc w:val="both"/>
        <w:rPr>
          <w:rFonts w:ascii="Times New Roman" w:hAnsi="Times New Roman" w:cs="Times New Roman"/>
          <w:bCs/>
        </w:rPr>
      </w:pPr>
    </w:p>
    <w:p w14:paraId="5A0512E1" w14:textId="5B82F8D4" w:rsidR="00333365" w:rsidRPr="00333365" w:rsidRDefault="00333365" w:rsidP="00333365">
      <w:pPr>
        <w:spacing w:line="360" w:lineRule="auto"/>
        <w:jc w:val="both"/>
        <w:rPr>
          <w:rFonts w:ascii="Times New Roman" w:hAnsi="Times New Roman" w:cs="Times New Roman"/>
          <w:bCs/>
        </w:rPr>
      </w:pPr>
      <w:r w:rsidRPr="00333365">
        <w:rPr>
          <w:rFonts w:ascii="Times New Roman" w:hAnsi="Times New Roman" w:cs="Times New Roman"/>
          <w:bCs/>
        </w:rPr>
        <w:lastRenderedPageBreak/>
        <w:t xml:space="preserve">Os 26 artigos que aplicaram os procedimentos qualitativos em suas pesquisas empregaram análise de discurso, entrevistas, ensaio teórico, análise de conteúdo, review of frameworks, revisão da literatura, estudo de caso, observação, grupo focal, análise documental e fenomenologia de forma combinada ou única. Dentre os 21 artigos com emprego de estratégias quantitativas os instrumentos foram constatados o uso da pesquisa por amostragem em quase todos os trabalhos que culminaram em análise de modelo de equações estruturais, um artigo realizou a pesquisa experimental e um artigo adotou a análise de regressão a partir de dados secundários. Os 8 artigos de método mistos empregaram análise de rede com entrevista e mensuração do capital social, dados secundários com análise observacional, síntese teórica com análise de dados secundários, </w:t>
      </w:r>
      <w:r w:rsidRPr="0094459A">
        <w:rPr>
          <w:rFonts w:ascii="Times New Roman" w:hAnsi="Times New Roman" w:cs="Times New Roman"/>
          <w:bCs/>
          <w:i/>
          <w:iCs/>
        </w:rPr>
        <w:t>survey</w:t>
      </w:r>
      <w:r w:rsidRPr="00333365">
        <w:rPr>
          <w:rFonts w:ascii="Times New Roman" w:hAnsi="Times New Roman" w:cs="Times New Roman"/>
          <w:bCs/>
        </w:rPr>
        <w:t xml:space="preserve"> com entrevista, estudo de caso com dados estatísticos e entrevistas, entrevista com análise de conteúdo codificado, observações transversais com tratamento estatístico de dados secundários. </w:t>
      </w:r>
    </w:p>
    <w:p w14:paraId="229C1FCB" w14:textId="77777777" w:rsidR="00333365" w:rsidRDefault="00333365" w:rsidP="00333365">
      <w:pPr>
        <w:spacing w:line="360" w:lineRule="auto"/>
        <w:jc w:val="both"/>
        <w:rPr>
          <w:rFonts w:ascii="Times New Roman" w:hAnsi="Times New Roman" w:cs="Times New Roman"/>
          <w:bCs/>
        </w:rPr>
      </w:pPr>
    </w:p>
    <w:p w14:paraId="037351AC" w14:textId="24AD50B7" w:rsidR="008D3D8C" w:rsidRDefault="00333365" w:rsidP="008D3D8C">
      <w:pPr>
        <w:spacing w:line="360" w:lineRule="auto"/>
        <w:jc w:val="both"/>
        <w:rPr>
          <w:rFonts w:ascii="Times New Roman" w:hAnsi="Times New Roman" w:cs="Times New Roman"/>
          <w:bCs/>
        </w:rPr>
      </w:pPr>
      <w:r w:rsidRPr="00333365">
        <w:rPr>
          <w:rFonts w:ascii="Times New Roman" w:hAnsi="Times New Roman" w:cs="Times New Roman"/>
          <w:bCs/>
        </w:rPr>
        <w:t xml:space="preserve">As palavras-chave dos 55 artigos analisados totalizaram 280, dentre elas 8 (oito) termos representaram 31,79% mais frequentes. </w:t>
      </w:r>
      <w:r w:rsidR="00EC7D1E" w:rsidRPr="00EC7D1E">
        <w:rPr>
          <w:rFonts w:ascii="Times New Roman" w:hAnsi="Times New Roman" w:cs="Times New Roman"/>
          <w:bCs/>
        </w:rPr>
        <w:t>O</w:t>
      </w:r>
      <w:r w:rsidR="00D10B19">
        <w:rPr>
          <w:rFonts w:ascii="Times New Roman" w:hAnsi="Times New Roman" w:cs="Times New Roman"/>
          <w:bCs/>
        </w:rPr>
        <w:t xml:space="preserve"> termo “</w:t>
      </w:r>
      <w:r w:rsidR="00EC7D1E" w:rsidRPr="00EC7D1E">
        <w:rPr>
          <w:rFonts w:ascii="Times New Roman" w:hAnsi="Times New Roman" w:cs="Times New Roman"/>
          <w:bCs/>
        </w:rPr>
        <w:t>Gestão</w:t>
      </w:r>
      <w:r w:rsidR="00D10B19">
        <w:rPr>
          <w:rFonts w:ascii="Times New Roman" w:hAnsi="Times New Roman" w:cs="Times New Roman"/>
          <w:bCs/>
        </w:rPr>
        <w:t>”,</w:t>
      </w:r>
      <w:r w:rsidR="00EC7D1E" w:rsidRPr="00EC7D1E">
        <w:rPr>
          <w:rFonts w:ascii="Times New Roman" w:hAnsi="Times New Roman" w:cs="Times New Roman"/>
          <w:bCs/>
        </w:rPr>
        <w:t xml:space="preserve"> frequente em 1,79%,</w:t>
      </w:r>
      <w:r w:rsidR="00D10B19">
        <w:rPr>
          <w:rFonts w:ascii="Times New Roman" w:hAnsi="Times New Roman" w:cs="Times New Roman"/>
          <w:bCs/>
        </w:rPr>
        <w:t xml:space="preserve"> </w:t>
      </w:r>
      <w:r w:rsidR="00EC7D1E" w:rsidRPr="00EC7D1E">
        <w:rPr>
          <w:rFonts w:ascii="Times New Roman" w:hAnsi="Times New Roman" w:cs="Times New Roman"/>
          <w:bCs/>
        </w:rPr>
        <w:t>conceitualmente agrega conteúdos como</w:t>
      </w:r>
      <w:r w:rsidR="00FC5A33">
        <w:rPr>
          <w:rFonts w:ascii="Times New Roman" w:hAnsi="Times New Roman" w:cs="Times New Roman"/>
          <w:bCs/>
        </w:rPr>
        <w:t xml:space="preserve"> </w:t>
      </w:r>
      <w:r w:rsidR="00EC7D1E" w:rsidRPr="00EC7D1E">
        <w:rPr>
          <w:rFonts w:ascii="Times New Roman" w:hAnsi="Times New Roman" w:cs="Times New Roman"/>
          <w:bCs/>
        </w:rPr>
        <w:t>capacidades dinâmicas, desempenho da empresa e vantagem competitiva</w:t>
      </w:r>
      <w:r w:rsidR="00AF2465">
        <w:rPr>
          <w:rFonts w:ascii="Times New Roman" w:hAnsi="Times New Roman" w:cs="Times New Roman"/>
          <w:bCs/>
        </w:rPr>
        <w:t xml:space="preserve"> e </w:t>
      </w:r>
      <w:r w:rsidR="006E182E">
        <w:rPr>
          <w:rFonts w:ascii="Times New Roman" w:hAnsi="Times New Roman" w:cs="Times New Roman"/>
          <w:bCs/>
        </w:rPr>
        <w:t>esteve tangenciado pelo termo “</w:t>
      </w:r>
      <w:r w:rsidR="00EC7D1E" w:rsidRPr="00EC7D1E">
        <w:rPr>
          <w:rFonts w:ascii="Times New Roman" w:hAnsi="Times New Roman" w:cs="Times New Roman"/>
          <w:bCs/>
        </w:rPr>
        <w:t>Inovação</w:t>
      </w:r>
      <w:r w:rsidR="006E182E">
        <w:rPr>
          <w:rFonts w:ascii="Times New Roman" w:hAnsi="Times New Roman" w:cs="Times New Roman"/>
          <w:bCs/>
        </w:rPr>
        <w:t xml:space="preserve">” </w:t>
      </w:r>
      <w:r w:rsidR="00EC7D1E" w:rsidRPr="00EC7D1E">
        <w:rPr>
          <w:rFonts w:ascii="Times New Roman" w:hAnsi="Times New Roman" w:cs="Times New Roman"/>
          <w:bCs/>
        </w:rPr>
        <w:t>e vice-versa, embora sejam áreas específicas e mantenham desenvolvimento conceitual e científico distintos</w:t>
      </w:r>
      <w:r w:rsidR="00DA4D93">
        <w:rPr>
          <w:rFonts w:ascii="Times New Roman" w:hAnsi="Times New Roman" w:cs="Times New Roman"/>
          <w:bCs/>
        </w:rPr>
        <w:t xml:space="preserve">, </w:t>
      </w:r>
      <w:r w:rsidR="00EC7D1E" w:rsidRPr="00EC7D1E">
        <w:rPr>
          <w:rFonts w:ascii="Times New Roman" w:hAnsi="Times New Roman" w:cs="Times New Roman"/>
          <w:bCs/>
        </w:rPr>
        <w:t>nesta revisão da literatura as duas áreas se aproximaram nas investigações.</w:t>
      </w:r>
    </w:p>
    <w:p w14:paraId="4F2ED68D" w14:textId="77777777" w:rsidR="000F11D3" w:rsidRDefault="000F11D3" w:rsidP="008D3D8C">
      <w:pPr>
        <w:spacing w:line="360" w:lineRule="auto"/>
        <w:jc w:val="both"/>
        <w:rPr>
          <w:rFonts w:ascii="Times New Roman" w:hAnsi="Times New Roman" w:cs="Times New Roman"/>
          <w:bCs/>
        </w:rPr>
      </w:pPr>
    </w:p>
    <w:p w14:paraId="1EFD3D94" w14:textId="3A4EFE01" w:rsidR="008D3D8C" w:rsidRPr="00333365" w:rsidRDefault="008D3D8C" w:rsidP="008D3D8C">
      <w:pPr>
        <w:spacing w:line="360" w:lineRule="auto"/>
        <w:jc w:val="both"/>
        <w:rPr>
          <w:rFonts w:ascii="Times New Roman" w:hAnsi="Times New Roman" w:cs="Times New Roman"/>
          <w:bCs/>
        </w:rPr>
      </w:pPr>
      <w:r w:rsidRPr="008D3D8C">
        <w:rPr>
          <w:rFonts w:ascii="Times New Roman" w:hAnsi="Times New Roman" w:cs="Times New Roman"/>
          <w:bCs/>
        </w:rPr>
        <w:t>Os achados do estudo, portanto, ficaram na descoberta plausível dos termos: conhecimento/capital intelectual (3,57%), rede/mídia social (3,57%) e recursos naturais (5,71%) que embora não constem no cerne do objetivo do estudo, estão inseridos direta ou indiretamente na teoria do capital social, do turismo e da hospitalidade.</w:t>
      </w:r>
    </w:p>
    <w:p w14:paraId="1E8747AD" w14:textId="77777777" w:rsidR="00E20677" w:rsidRPr="009E38EE" w:rsidRDefault="00E20677" w:rsidP="00D31278">
      <w:pPr>
        <w:spacing w:line="360" w:lineRule="auto"/>
        <w:jc w:val="both"/>
        <w:rPr>
          <w:rFonts w:ascii="Times New Roman" w:hAnsi="Times New Roman" w:cs="Times New Roman"/>
          <w:sz w:val="18"/>
          <w:szCs w:val="18"/>
        </w:rPr>
      </w:pPr>
    </w:p>
    <w:p w14:paraId="6EDA6895" w14:textId="77777777"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14:paraId="0431F12B" w14:textId="2FF57E08" w:rsidR="00441222" w:rsidRPr="00441222" w:rsidRDefault="00441222" w:rsidP="00441222">
      <w:pPr>
        <w:spacing w:line="360" w:lineRule="auto"/>
        <w:jc w:val="both"/>
        <w:rPr>
          <w:rFonts w:ascii="Times New Roman" w:hAnsi="Times New Roman" w:cs="Times New Roman"/>
          <w:iCs/>
        </w:rPr>
      </w:pPr>
      <w:r w:rsidRPr="00441222">
        <w:rPr>
          <w:rFonts w:ascii="Times New Roman" w:hAnsi="Times New Roman" w:cs="Times New Roman"/>
          <w:iCs/>
        </w:rPr>
        <w:t xml:space="preserve">A revisão sistemática da literatura com o objetivo de responder “quais as características estruturais da literatura que discutiu a teoria do “capital social” o turismo e a hospitalidade?” revelou que os artigos publicados mesmo tratando-se de </w:t>
      </w:r>
      <w:r w:rsidRPr="00441222">
        <w:rPr>
          <w:rFonts w:ascii="Times New Roman" w:hAnsi="Times New Roman" w:cs="Times New Roman"/>
          <w:iCs/>
        </w:rPr>
        <w:lastRenderedPageBreak/>
        <w:t>uma área do conhecimento centrada na sociologia econômica concentraram-se em investigar a interação humana em situações organizacionais.</w:t>
      </w:r>
      <w:r w:rsidR="00A21067">
        <w:rPr>
          <w:rFonts w:ascii="Times New Roman" w:hAnsi="Times New Roman" w:cs="Times New Roman"/>
          <w:iCs/>
        </w:rPr>
        <w:t xml:space="preserve"> </w:t>
      </w:r>
      <w:r w:rsidRPr="00441222">
        <w:rPr>
          <w:rFonts w:ascii="Times New Roman" w:hAnsi="Times New Roman" w:cs="Times New Roman"/>
          <w:iCs/>
        </w:rPr>
        <w:t xml:space="preserve">A maioria dos artigos públicos concentrou-se nos últimos </w:t>
      </w:r>
      <w:r w:rsidR="000F11D3">
        <w:rPr>
          <w:rFonts w:ascii="Times New Roman" w:hAnsi="Times New Roman" w:cs="Times New Roman"/>
          <w:iCs/>
        </w:rPr>
        <w:t>cinco</w:t>
      </w:r>
      <w:r w:rsidRPr="00441222">
        <w:rPr>
          <w:rFonts w:ascii="Times New Roman" w:hAnsi="Times New Roman" w:cs="Times New Roman"/>
          <w:iCs/>
        </w:rPr>
        <w:t xml:space="preserve"> anos imputando um aspecto contemporâneo nos estudos com os três termos. Esta característica foi um dos achados da pesquisa porque a teoria do capital social tornou-se expoente na área da sociologia e da administração a partir da década de 1980 o que poderia representar uma redução de sua disseminação científica nos anos mais recentes. </w:t>
      </w:r>
    </w:p>
    <w:p w14:paraId="776931D1" w14:textId="77777777" w:rsidR="006D5A38" w:rsidRDefault="006D5A38" w:rsidP="007104CC">
      <w:pPr>
        <w:rPr>
          <w:rFonts w:ascii="Times New Roman" w:hAnsi="Times New Roman" w:cs="Times New Roman"/>
          <w:b/>
        </w:rPr>
      </w:pPr>
    </w:p>
    <w:p w14:paraId="71C0F9FB" w14:textId="02D63F4A" w:rsidR="006D3F8B" w:rsidRPr="009E38EE" w:rsidRDefault="007104CC" w:rsidP="007104CC">
      <w:pPr>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p w14:paraId="7D8ACA0B" w14:textId="77777777" w:rsidR="00FC3CF0" w:rsidRDefault="00FC3CF0" w:rsidP="00FC3CF0">
      <w:pPr>
        <w:jc w:val="both"/>
        <w:rPr>
          <w:rFonts w:ascii="Times New Roman" w:hAnsi="Times New Roman" w:cs="Times New Roman"/>
        </w:rPr>
      </w:pPr>
    </w:p>
    <w:p w14:paraId="226F4645" w14:textId="0380C178" w:rsidR="00506C97" w:rsidRPr="00506C97" w:rsidRDefault="00506C97" w:rsidP="00FC3CF0">
      <w:pPr>
        <w:jc w:val="both"/>
        <w:rPr>
          <w:rFonts w:ascii="Times New Roman" w:hAnsi="Times New Roman" w:cs="Times New Roman"/>
        </w:rPr>
      </w:pPr>
      <w:r w:rsidRPr="00506C97">
        <w:rPr>
          <w:rFonts w:ascii="Times New Roman" w:hAnsi="Times New Roman" w:cs="Times New Roman"/>
        </w:rPr>
        <w:t>Aron, R. and Bath, S. (2008) As etapas do pensamento sociológico. Martins Fontes.</w:t>
      </w:r>
    </w:p>
    <w:p w14:paraId="5A78E608" w14:textId="77777777" w:rsidR="00FC3CF0" w:rsidRDefault="00FC3CF0" w:rsidP="00FC3CF0">
      <w:pPr>
        <w:jc w:val="both"/>
        <w:rPr>
          <w:rFonts w:ascii="Times New Roman" w:hAnsi="Times New Roman" w:cs="Times New Roman"/>
        </w:rPr>
      </w:pPr>
    </w:p>
    <w:p w14:paraId="21E79BE9" w14:textId="507603B4" w:rsidR="00506C97" w:rsidRPr="00506C97" w:rsidRDefault="00506C97" w:rsidP="00FC3CF0">
      <w:pPr>
        <w:jc w:val="both"/>
        <w:rPr>
          <w:rFonts w:ascii="Times New Roman" w:hAnsi="Times New Roman" w:cs="Times New Roman"/>
        </w:rPr>
      </w:pPr>
      <w:r w:rsidRPr="00506C97">
        <w:rPr>
          <w:rFonts w:ascii="Times New Roman" w:hAnsi="Times New Roman" w:cs="Times New Roman"/>
        </w:rPr>
        <w:t>Becker, G. S. (1994). Human capital revisited. In Human Capital: A Theoretical and Empirical Analysis with Special Reference to Education, Third Edition (pp. 15-28). The University of Chicago Press.</w:t>
      </w:r>
    </w:p>
    <w:p w14:paraId="79A18973" w14:textId="77777777" w:rsidR="00FC3CF0" w:rsidRDefault="00FC3CF0" w:rsidP="00FC3CF0">
      <w:pPr>
        <w:jc w:val="both"/>
        <w:rPr>
          <w:rFonts w:ascii="Times New Roman" w:hAnsi="Times New Roman" w:cs="Times New Roman"/>
        </w:rPr>
      </w:pPr>
    </w:p>
    <w:p w14:paraId="49240E05" w14:textId="3254C8A1" w:rsidR="00506C97" w:rsidRPr="00506C97" w:rsidRDefault="00506C97" w:rsidP="00FC3CF0">
      <w:pPr>
        <w:jc w:val="both"/>
        <w:rPr>
          <w:rFonts w:ascii="Times New Roman" w:hAnsi="Times New Roman" w:cs="Times New Roman"/>
        </w:rPr>
      </w:pPr>
      <w:r w:rsidRPr="00506C97">
        <w:rPr>
          <w:rFonts w:ascii="Times New Roman" w:hAnsi="Times New Roman" w:cs="Times New Roman"/>
        </w:rPr>
        <w:t>Bertero, Carlos. (1975). Influências sociológicas em teoria organizacional. Rev. adm. empres. 15 (6), Dez.</w:t>
      </w:r>
    </w:p>
    <w:p w14:paraId="67EFB146" w14:textId="77777777" w:rsidR="00FC3CF0" w:rsidRDefault="00FC3CF0" w:rsidP="00FC3CF0">
      <w:pPr>
        <w:jc w:val="both"/>
        <w:rPr>
          <w:rFonts w:ascii="Times New Roman" w:hAnsi="Times New Roman" w:cs="Times New Roman"/>
        </w:rPr>
      </w:pPr>
    </w:p>
    <w:p w14:paraId="073ABB59" w14:textId="4522ED20" w:rsidR="00506C97" w:rsidRPr="00506C97" w:rsidRDefault="00506C97" w:rsidP="00FC3CF0">
      <w:pPr>
        <w:jc w:val="both"/>
        <w:rPr>
          <w:rFonts w:ascii="Times New Roman" w:hAnsi="Times New Roman" w:cs="Times New Roman"/>
        </w:rPr>
      </w:pPr>
      <w:r w:rsidRPr="00506C97">
        <w:rPr>
          <w:rFonts w:ascii="Times New Roman" w:hAnsi="Times New Roman" w:cs="Times New Roman"/>
        </w:rPr>
        <w:t>Boullón, R. C. (1985) Planificación del espacio turístico. Editorial Trillas.</w:t>
      </w:r>
    </w:p>
    <w:p w14:paraId="0E0F268E" w14:textId="77777777" w:rsidR="00FC3CF0" w:rsidRDefault="00FC3CF0" w:rsidP="00FC3CF0">
      <w:pPr>
        <w:jc w:val="both"/>
        <w:rPr>
          <w:rFonts w:ascii="Times New Roman" w:hAnsi="Times New Roman" w:cs="Times New Roman"/>
        </w:rPr>
      </w:pPr>
    </w:p>
    <w:p w14:paraId="5FD806B9" w14:textId="7170C3A9" w:rsidR="00506C97" w:rsidRPr="00506C97" w:rsidRDefault="00506C97" w:rsidP="00FC3CF0">
      <w:pPr>
        <w:jc w:val="both"/>
        <w:rPr>
          <w:rFonts w:ascii="Times New Roman" w:hAnsi="Times New Roman" w:cs="Times New Roman"/>
        </w:rPr>
      </w:pPr>
      <w:r w:rsidRPr="00506C97">
        <w:rPr>
          <w:rFonts w:ascii="Times New Roman" w:hAnsi="Times New Roman" w:cs="Times New Roman"/>
        </w:rPr>
        <w:t>Burgess, John. (1982). Perspectives on gift exchange and hospitable behaviour. Int. J. Hospitality Management Vol. 1 No. 1 pp. 49-57.</w:t>
      </w:r>
    </w:p>
    <w:p w14:paraId="49D886E2" w14:textId="77777777" w:rsidR="00FC3CF0" w:rsidRDefault="00FC3CF0" w:rsidP="00FC3CF0">
      <w:pPr>
        <w:jc w:val="both"/>
        <w:rPr>
          <w:rFonts w:ascii="Times New Roman" w:hAnsi="Times New Roman" w:cs="Times New Roman"/>
        </w:rPr>
      </w:pPr>
    </w:p>
    <w:p w14:paraId="36F06C4A" w14:textId="7A091787" w:rsidR="00506C97" w:rsidRPr="00506C97" w:rsidRDefault="00506C97" w:rsidP="00FC3CF0">
      <w:pPr>
        <w:jc w:val="both"/>
        <w:rPr>
          <w:rFonts w:ascii="Times New Roman" w:hAnsi="Times New Roman" w:cs="Times New Roman"/>
        </w:rPr>
      </w:pPr>
      <w:r w:rsidRPr="00506C97">
        <w:rPr>
          <w:rFonts w:ascii="Times New Roman" w:hAnsi="Times New Roman" w:cs="Times New Roman"/>
        </w:rPr>
        <w:t>Coleman, J. S. (1988). Social capital in the creation of human capital. American journal of sociology, 94, S95-S120.</w:t>
      </w:r>
    </w:p>
    <w:p w14:paraId="3D72FB7F" w14:textId="77777777" w:rsidR="00FC3CF0" w:rsidRDefault="00FC3CF0" w:rsidP="00FC3CF0">
      <w:pPr>
        <w:jc w:val="both"/>
        <w:rPr>
          <w:rFonts w:ascii="Times New Roman" w:hAnsi="Times New Roman" w:cs="Times New Roman"/>
        </w:rPr>
      </w:pPr>
    </w:p>
    <w:p w14:paraId="407722D5" w14:textId="12BB7B39" w:rsidR="00506C97" w:rsidRPr="00506C97" w:rsidRDefault="00506C97" w:rsidP="00FC3CF0">
      <w:pPr>
        <w:jc w:val="both"/>
        <w:rPr>
          <w:rFonts w:ascii="Times New Roman" w:hAnsi="Times New Roman" w:cs="Times New Roman"/>
        </w:rPr>
      </w:pPr>
      <w:r w:rsidRPr="00506C97">
        <w:rPr>
          <w:rFonts w:ascii="Times New Roman" w:hAnsi="Times New Roman" w:cs="Times New Roman"/>
        </w:rPr>
        <w:t>Creswell, John W. (2009). Research design: Qualitative, quantitative, and mixed methods approaches. Califórnia: SAGE.</w:t>
      </w:r>
    </w:p>
    <w:p w14:paraId="15C67AE5" w14:textId="77777777" w:rsidR="00FC3CF0" w:rsidRDefault="00FC3CF0" w:rsidP="00FC3CF0">
      <w:pPr>
        <w:jc w:val="both"/>
        <w:rPr>
          <w:rFonts w:ascii="Times New Roman" w:hAnsi="Times New Roman" w:cs="Times New Roman"/>
        </w:rPr>
      </w:pPr>
    </w:p>
    <w:p w14:paraId="358017F3" w14:textId="7F26FD0B" w:rsidR="00506C97" w:rsidRPr="00506C97" w:rsidRDefault="00506C97" w:rsidP="00FC3CF0">
      <w:pPr>
        <w:jc w:val="both"/>
        <w:rPr>
          <w:rFonts w:ascii="Times New Roman" w:hAnsi="Times New Roman" w:cs="Times New Roman"/>
        </w:rPr>
      </w:pPr>
      <w:r w:rsidRPr="00506C97">
        <w:rPr>
          <w:rFonts w:ascii="Times New Roman" w:hAnsi="Times New Roman" w:cs="Times New Roman"/>
        </w:rPr>
        <w:t>Dann, G. and Liebman Parrinello, G. (2009) The sociology of tourism : European origins and development. Emerald.</w:t>
      </w:r>
    </w:p>
    <w:p w14:paraId="0EAE7F15" w14:textId="77777777" w:rsidR="00FC3CF0" w:rsidRDefault="00FC3CF0" w:rsidP="00FC3CF0">
      <w:pPr>
        <w:jc w:val="both"/>
        <w:rPr>
          <w:rFonts w:ascii="Times New Roman" w:hAnsi="Times New Roman" w:cs="Times New Roman"/>
        </w:rPr>
      </w:pPr>
    </w:p>
    <w:p w14:paraId="08934874" w14:textId="502DF8CC" w:rsidR="00506C97" w:rsidRPr="00506C97" w:rsidRDefault="00506C97" w:rsidP="00FC3CF0">
      <w:pPr>
        <w:jc w:val="both"/>
        <w:rPr>
          <w:rFonts w:ascii="Times New Roman" w:hAnsi="Times New Roman" w:cs="Times New Roman"/>
        </w:rPr>
      </w:pPr>
      <w:r w:rsidRPr="00506C97">
        <w:rPr>
          <w:rFonts w:ascii="Times New Roman" w:hAnsi="Times New Roman" w:cs="Times New Roman"/>
        </w:rPr>
        <w:t xml:space="preserve">Gough, David; Homas, James &amp; Oliver, Sandy. (2012). Clarifying differences between review designs and methods. Systematic Reviews, 1:28. </w:t>
      </w:r>
    </w:p>
    <w:p w14:paraId="65B0AAC6" w14:textId="77777777" w:rsidR="00FC3CF0" w:rsidRDefault="00FC3CF0" w:rsidP="00FC3CF0">
      <w:pPr>
        <w:jc w:val="both"/>
        <w:rPr>
          <w:rFonts w:ascii="Times New Roman" w:hAnsi="Times New Roman" w:cs="Times New Roman"/>
        </w:rPr>
      </w:pPr>
    </w:p>
    <w:p w14:paraId="154F3407" w14:textId="574DFB5B" w:rsidR="00506C97" w:rsidRPr="00506C97" w:rsidRDefault="00506C97" w:rsidP="00FC3CF0">
      <w:pPr>
        <w:jc w:val="both"/>
        <w:rPr>
          <w:rFonts w:ascii="Times New Roman" w:hAnsi="Times New Roman" w:cs="Times New Roman"/>
        </w:rPr>
      </w:pPr>
      <w:r w:rsidRPr="00506C97">
        <w:rPr>
          <w:rFonts w:ascii="Times New Roman" w:hAnsi="Times New Roman" w:cs="Times New Roman"/>
        </w:rPr>
        <w:t>Granovetter, M. (2005). The impact of social structure on economic outcomes. Journal of economic perspectives, 19(1), 33-50.</w:t>
      </w:r>
    </w:p>
    <w:p w14:paraId="64EE1E19" w14:textId="77777777" w:rsidR="00FC3CF0" w:rsidRDefault="00FC3CF0" w:rsidP="00FC3CF0">
      <w:pPr>
        <w:jc w:val="both"/>
        <w:rPr>
          <w:rFonts w:ascii="Times New Roman" w:hAnsi="Times New Roman" w:cs="Times New Roman"/>
        </w:rPr>
      </w:pPr>
    </w:p>
    <w:p w14:paraId="1A8BB8A0" w14:textId="45944A2B" w:rsidR="00506C97" w:rsidRPr="00506C97" w:rsidRDefault="00506C97" w:rsidP="00FC3CF0">
      <w:pPr>
        <w:jc w:val="both"/>
        <w:rPr>
          <w:rFonts w:ascii="Times New Roman" w:hAnsi="Times New Roman" w:cs="Times New Roman"/>
        </w:rPr>
      </w:pPr>
      <w:r w:rsidRPr="00506C97">
        <w:rPr>
          <w:rFonts w:ascii="Times New Roman" w:hAnsi="Times New Roman" w:cs="Times New Roman"/>
        </w:rPr>
        <w:t>Higgins, Silvio Salej. (2005). Fundamentos Teóricos do Capital Social. Chapecó: Argos Ed. Universitária.</w:t>
      </w:r>
    </w:p>
    <w:p w14:paraId="570D90EF" w14:textId="77777777" w:rsidR="00FC3CF0" w:rsidRDefault="00FC3CF0" w:rsidP="00FC3CF0">
      <w:pPr>
        <w:jc w:val="both"/>
        <w:rPr>
          <w:rFonts w:ascii="Times New Roman" w:hAnsi="Times New Roman" w:cs="Times New Roman"/>
        </w:rPr>
      </w:pPr>
    </w:p>
    <w:p w14:paraId="229D8736" w14:textId="23114950" w:rsidR="00506C97" w:rsidRPr="00506C97" w:rsidRDefault="00506C97" w:rsidP="00FC3CF0">
      <w:pPr>
        <w:jc w:val="both"/>
        <w:rPr>
          <w:rFonts w:ascii="Times New Roman" w:hAnsi="Times New Roman" w:cs="Times New Roman"/>
        </w:rPr>
      </w:pPr>
      <w:r w:rsidRPr="00506C97">
        <w:rPr>
          <w:rFonts w:ascii="Times New Roman" w:hAnsi="Times New Roman" w:cs="Times New Roman"/>
        </w:rPr>
        <w:t>Nahapiet, J., &amp; Ghoshal, S. (1998). Social capital, intellectual capital, and the organizational advantage. Academy of management review, 23(2), 242-266.</w:t>
      </w:r>
    </w:p>
    <w:p w14:paraId="35DF4871" w14:textId="77777777" w:rsidR="00FC3CF0" w:rsidRDefault="00FC3CF0" w:rsidP="00FC3CF0">
      <w:pPr>
        <w:jc w:val="both"/>
        <w:rPr>
          <w:rFonts w:ascii="Times New Roman" w:hAnsi="Times New Roman" w:cs="Times New Roman"/>
        </w:rPr>
      </w:pPr>
    </w:p>
    <w:p w14:paraId="1058EEAC" w14:textId="6328F8D7" w:rsidR="00506C97" w:rsidRPr="00506C97" w:rsidRDefault="00506C97" w:rsidP="00FC3CF0">
      <w:pPr>
        <w:jc w:val="both"/>
        <w:rPr>
          <w:rFonts w:ascii="Times New Roman" w:hAnsi="Times New Roman" w:cs="Times New Roman"/>
        </w:rPr>
      </w:pPr>
      <w:r w:rsidRPr="00506C97">
        <w:rPr>
          <w:rFonts w:ascii="Times New Roman" w:hAnsi="Times New Roman" w:cs="Times New Roman"/>
        </w:rPr>
        <w:t>Nunez, Theron. Touristic Studies in Anthropological Perspective. In Smith, V. L. (Ed.). (2012). Hosts and guests: The anthropology of tourism. University of Pennsylvania Press.</w:t>
      </w:r>
    </w:p>
    <w:p w14:paraId="1E73CB3A" w14:textId="77777777" w:rsidR="00220AAA" w:rsidRDefault="00220AAA" w:rsidP="00FC3CF0">
      <w:pPr>
        <w:jc w:val="both"/>
        <w:rPr>
          <w:rFonts w:ascii="Times New Roman" w:hAnsi="Times New Roman" w:cs="Times New Roman"/>
        </w:rPr>
      </w:pPr>
    </w:p>
    <w:p w14:paraId="1C29828A" w14:textId="1CE097FA" w:rsidR="00506C97" w:rsidRPr="00506C97" w:rsidRDefault="00506C97" w:rsidP="00FC3CF0">
      <w:pPr>
        <w:jc w:val="both"/>
        <w:rPr>
          <w:rFonts w:ascii="Times New Roman" w:hAnsi="Times New Roman" w:cs="Times New Roman"/>
        </w:rPr>
      </w:pPr>
      <w:r w:rsidRPr="00506C97">
        <w:rPr>
          <w:rFonts w:ascii="Times New Roman" w:hAnsi="Times New Roman" w:cs="Times New Roman"/>
        </w:rPr>
        <w:t xml:space="preserve">Putnam, R. (1993). The prosperous community: Social capital and public life. The american prospect, 13(Spring), Vol. 4. </w:t>
      </w:r>
    </w:p>
    <w:p w14:paraId="52DCFE8F" w14:textId="77777777" w:rsidR="00220AAA" w:rsidRDefault="00220AAA" w:rsidP="00FC3CF0">
      <w:pPr>
        <w:jc w:val="both"/>
        <w:rPr>
          <w:rFonts w:ascii="Times New Roman" w:hAnsi="Times New Roman" w:cs="Times New Roman"/>
        </w:rPr>
      </w:pPr>
    </w:p>
    <w:p w14:paraId="37EC1735" w14:textId="22027205" w:rsidR="00506C97" w:rsidRPr="00506C97" w:rsidRDefault="00506C97" w:rsidP="00FC3CF0">
      <w:pPr>
        <w:jc w:val="both"/>
        <w:rPr>
          <w:rFonts w:ascii="Times New Roman" w:hAnsi="Times New Roman" w:cs="Times New Roman"/>
        </w:rPr>
      </w:pPr>
      <w:r w:rsidRPr="00506C97">
        <w:rPr>
          <w:rFonts w:ascii="Times New Roman" w:hAnsi="Times New Roman" w:cs="Times New Roman"/>
        </w:rPr>
        <w:t>Sampieri, R.; Collado, C.; Lucio, P.. (2006). Metodologia de la investigación. México: McGraw-Hill.</w:t>
      </w:r>
    </w:p>
    <w:p w14:paraId="48B35337" w14:textId="77777777" w:rsidR="00220AAA" w:rsidRDefault="00220AAA" w:rsidP="00FC3CF0">
      <w:pPr>
        <w:jc w:val="both"/>
        <w:rPr>
          <w:rFonts w:ascii="Times New Roman" w:hAnsi="Times New Roman" w:cs="Times New Roman"/>
        </w:rPr>
      </w:pPr>
    </w:p>
    <w:p w14:paraId="4F663CF5" w14:textId="6F3324C3" w:rsidR="00506C97" w:rsidRPr="00506C97" w:rsidRDefault="00506C97" w:rsidP="00FC3CF0">
      <w:pPr>
        <w:jc w:val="both"/>
        <w:rPr>
          <w:rFonts w:ascii="Times New Roman" w:hAnsi="Times New Roman" w:cs="Times New Roman"/>
        </w:rPr>
      </w:pPr>
      <w:r w:rsidRPr="00506C97">
        <w:rPr>
          <w:rFonts w:ascii="Times New Roman" w:hAnsi="Times New Roman" w:cs="Times New Roman"/>
        </w:rPr>
        <w:t xml:space="preserve">Stabler, M., Papatheodorou, A. and Sinclair, M. T. (2010) The Economics of Tourism, Routledge. Routledge. </w:t>
      </w:r>
    </w:p>
    <w:p w14:paraId="0C037701" w14:textId="77777777" w:rsidR="00220AAA" w:rsidRDefault="00220AAA" w:rsidP="00FC3CF0">
      <w:pPr>
        <w:jc w:val="both"/>
        <w:rPr>
          <w:rFonts w:ascii="Times New Roman" w:hAnsi="Times New Roman" w:cs="Times New Roman"/>
        </w:rPr>
      </w:pPr>
    </w:p>
    <w:p w14:paraId="203D6A1C" w14:textId="1A8F718A" w:rsidR="00506C97" w:rsidRPr="00506C97" w:rsidRDefault="00506C97" w:rsidP="00FC3CF0">
      <w:pPr>
        <w:jc w:val="both"/>
        <w:rPr>
          <w:rFonts w:ascii="Times New Roman" w:hAnsi="Times New Roman" w:cs="Times New Roman"/>
        </w:rPr>
      </w:pPr>
      <w:r w:rsidRPr="00506C97">
        <w:rPr>
          <w:rFonts w:ascii="Times New Roman" w:hAnsi="Times New Roman" w:cs="Times New Roman"/>
        </w:rPr>
        <w:t>Tricco AC, Lillie E, Zarin W, O'Brien KK, Colquhoun H, Levac D, et al. (2018). PRISMA Extension for Scoping Reviews (PRISMA-ScR): Checklist and Explanation. Ann Intern Med.169:467–473.</w:t>
      </w:r>
    </w:p>
    <w:p w14:paraId="4573F70F" w14:textId="77777777" w:rsidR="00220AAA" w:rsidRDefault="00220AAA" w:rsidP="00FC3CF0">
      <w:pPr>
        <w:jc w:val="both"/>
        <w:rPr>
          <w:rFonts w:ascii="Times New Roman" w:hAnsi="Times New Roman" w:cs="Times New Roman"/>
        </w:rPr>
      </w:pPr>
    </w:p>
    <w:p w14:paraId="19142AB1" w14:textId="77777777" w:rsidR="00220AAA" w:rsidRDefault="00220AAA" w:rsidP="00FC3CF0">
      <w:pPr>
        <w:jc w:val="both"/>
        <w:rPr>
          <w:rFonts w:ascii="Times New Roman" w:hAnsi="Times New Roman" w:cs="Times New Roman"/>
          <w:b/>
        </w:rPr>
      </w:pPr>
    </w:p>
    <w:p w14:paraId="028C4394" w14:textId="0CD9C2D5" w:rsidR="007104CC" w:rsidRPr="009E38EE" w:rsidRDefault="007104CC" w:rsidP="00FC3CF0">
      <w:pPr>
        <w:jc w:val="both"/>
        <w:rPr>
          <w:rFonts w:ascii="Times New Roman" w:hAnsi="Times New Roman" w:cs="Times New Roman"/>
          <w:b/>
        </w:rPr>
      </w:pPr>
      <w:r w:rsidRPr="009E38EE">
        <w:rPr>
          <w:rFonts w:ascii="Times New Roman" w:hAnsi="Times New Roman" w:cs="Times New Roman"/>
          <w:b/>
        </w:rPr>
        <w:t>FOMENTO</w:t>
      </w:r>
    </w:p>
    <w:p w14:paraId="5A093ED5" w14:textId="3FD0B4D4" w:rsidR="007104CC" w:rsidRPr="009E38EE" w:rsidRDefault="000464E9" w:rsidP="00FC3CF0">
      <w:pPr>
        <w:autoSpaceDE w:val="0"/>
        <w:autoSpaceDN w:val="0"/>
        <w:adjustRightInd w:val="0"/>
        <w:jc w:val="both"/>
        <w:rPr>
          <w:rFonts w:ascii="Times New Roman" w:hAnsi="Times New Roman" w:cs="Times New Roman"/>
        </w:rPr>
      </w:pPr>
      <w:r>
        <w:rPr>
          <w:rFonts w:ascii="Times New Roman" w:hAnsi="Times New Roman" w:cs="Times New Roman"/>
        </w:rPr>
        <w:t xml:space="preserve"> A pesquisa recebeu a </w:t>
      </w:r>
      <w:r w:rsidR="007104CC" w:rsidRPr="009E38EE">
        <w:rPr>
          <w:rFonts w:ascii="Times New Roman" w:hAnsi="Times New Roman" w:cs="Times New Roman"/>
        </w:rPr>
        <w:t xml:space="preserve">concessão de </w:t>
      </w:r>
      <w:r w:rsidR="00B210EF">
        <w:rPr>
          <w:rFonts w:ascii="Times New Roman" w:hAnsi="Times New Roman" w:cs="Times New Roman"/>
        </w:rPr>
        <w:t>b</w:t>
      </w:r>
      <w:r w:rsidR="007104CC" w:rsidRPr="009E38EE">
        <w:rPr>
          <w:rFonts w:ascii="Times New Roman" w:hAnsi="Times New Roman" w:cs="Times New Roman"/>
        </w:rPr>
        <w:t xml:space="preserve">olsa pelo </w:t>
      </w:r>
      <w:r w:rsidR="00AB3F68" w:rsidRPr="00AB3F68">
        <w:rPr>
          <w:rFonts w:ascii="Times New Roman" w:hAnsi="Times New Roman" w:cs="Times New Roman"/>
        </w:rPr>
        <w:t>INSTITUTO ANIMA SOCIESC DE INOVAÇÃO, PESQUISA E CULTURA</w:t>
      </w:r>
      <w:r w:rsidR="007D32AC">
        <w:rPr>
          <w:rFonts w:ascii="Times New Roman" w:hAnsi="Times New Roman" w:cs="Times New Roman"/>
        </w:rPr>
        <w:t>, certame do</w:t>
      </w:r>
      <w:r>
        <w:rPr>
          <w:rFonts w:ascii="Times New Roman" w:hAnsi="Times New Roman" w:cs="Times New Roman"/>
        </w:rPr>
        <w:t xml:space="preserve"> </w:t>
      </w:r>
      <w:r w:rsidR="009653EE" w:rsidRPr="009653EE">
        <w:rPr>
          <w:rFonts w:ascii="Times New Roman" w:hAnsi="Times New Roman" w:cs="Times New Roman"/>
        </w:rPr>
        <w:t>Edital Nº 13/2022</w:t>
      </w:r>
      <w:r w:rsidR="007104CC" w:rsidRPr="009E38EE">
        <w:rPr>
          <w:rFonts w:ascii="Times New Roman" w:hAnsi="Times New Roman" w:cs="Times New Roman"/>
        </w:rPr>
        <w:t>.</w:t>
      </w:r>
    </w:p>
    <w:p w14:paraId="134F8F78" w14:textId="77777777" w:rsidR="007104CC" w:rsidRPr="009E38EE" w:rsidRDefault="007104CC" w:rsidP="006D3F8B">
      <w:pPr>
        <w:spacing w:line="360" w:lineRule="auto"/>
      </w:pPr>
    </w:p>
    <w:sectPr w:rsidR="007104CC" w:rsidRPr="009E38EE" w:rsidSect="00B17C21">
      <w:headerReference w:type="default" r:id="rId16"/>
      <w:footerReference w:type="default" r:id="rId17"/>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FDE" w14:textId="77777777" w:rsidR="00224963" w:rsidRDefault="00224963" w:rsidP="00542851">
      <w:r>
        <w:separator/>
      </w:r>
    </w:p>
  </w:endnote>
  <w:endnote w:type="continuationSeparator" w:id="0">
    <w:p w14:paraId="35297D12" w14:textId="77777777" w:rsidR="00224963" w:rsidRDefault="00224963"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D7B" w14:textId="767138C3" w:rsidR="00542851" w:rsidRPr="00F0326B" w:rsidRDefault="00542851" w:rsidP="00542851">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0988" w14:textId="77777777" w:rsidR="00224963" w:rsidRDefault="00224963" w:rsidP="00542851">
      <w:r>
        <w:separator/>
      </w:r>
    </w:p>
  </w:footnote>
  <w:footnote w:type="continuationSeparator" w:id="0">
    <w:p w14:paraId="506658BF" w14:textId="77777777" w:rsidR="00224963" w:rsidRDefault="00224963" w:rsidP="00542851">
      <w:r>
        <w:continuationSeparator/>
      </w:r>
    </w:p>
  </w:footnote>
  <w:footnote w:id="1">
    <w:p w14:paraId="1E8AA72E" w14:textId="69233BFA" w:rsidR="009D0D7C" w:rsidRDefault="009D0D7C" w:rsidP="001C37E0">
      <w:pPr>
        <w:pStyle w:val="Textodenotaderodap"/>
        <w:jc w:val="both"/>
      </w:pPr>
      <w:r>
        <w:rPr>
          <w:rStyle w:val="Refdenotaderodap"/>
        </w:rPr>
        <w:footnoteRef/>
      </w:r>
      <w:r>
        <w:t xml:space="preserve"> </w:t>
      </w:r>
      <w:r w:rsidR="00E83E73">
        <w:t>Pós-d</w:t>
      </w:r>
      <w:r w:rsidR="009C2A5B">
        <w:t>outorado em Turismo, Doutorado em Administração Pública e Governo</w:t>
      </w:r>
      <w:r w:rsidR="001C37E0">
        <w:t xml:space="preserve">, </w:t>
      </w:r>
      <w:r w:rsidR="001C1520">
        <w:t>Docente do Programa de Pós-Graduação em Hospitalidade</w:t>
      </w:r>
      <w:r w:rsidR="002808ED">
        <w:t xml:space="preserve"> da </w:t>
      </w:r>
      <w:r w:rsidR="001C1520">
        <w:t>Universidade Anhembi Morumbi</w:t>
      </w:r>
      <w:r w:rsidR="002808ED">
        <w:t>/</w:t>
      </w:r>
      <w:r w:rsidR="00B06687">
        <w:t>Instituto</w:t>
      </w:r>
      <w:r w:rsidR="002808ED">
        <w:t xml:space="preserve"> Ânima</w:t>
      </w:r>
      <w:r w:rsidR="00B06687">
        <w:t xml:space="preserve">. </w:t>
      </w:r>
      <w:r w:rsidR="00B0545C">
        <w:t>E-mail: roseane.marques@animaedeucacao.com.br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14F40"/>
    <w:rsid w:val="000464E9"/>
    <w:rsid w:val="00046BBA"/>
    <w:rsid w:val="000F11D3"/>
    <w:rsid w:val="000F6C23"/>
    <w:rsid w:val="00105654"/>
    <w:rsid w:val="00117EE7"/>
    <w:rsid w:val="00120276"/>
    <w:rsid w:val="001236F3"/>
    <w:rsid w:val="00142832"/>
    <w:rsid w:val="001721E4"/>
    <w:rsid w:val="001735BC"/>
    <w:rsid w:val="001811EC"/>
    <w:rsid w:val="001A3042"/>
    <w:rsid w:val="001C1520"/>
    <w:rsid w:val="001C37E0"/>
    <w:rsid w:val="00220AAA"/>
    <w:rsid w:val="00224963"/>
    <w:rsid w:val="00275281"/>
    <w:rsid w:val="002808ED"/>
    <w:rsid w:val="00291333"/>
    <w:rsid w:val="002A3A72"/>
    <w:rsid w:val="002F280D"/>
    <w:rsid w:val="00333365"/>
    <w:rsid w:val="00341101"/>
    <w:rsid w:val="0037023C"/>
    <w:rsid w:val="00370D1D"/>
    <w:rsid w:val="00383823"/>
    <w:rsid w:val="00391139"/>
    <w:rsid w:val="003E300A"/>
    <w:rsid w:val="00405B40"/>
    <w:rsid w:val="00435DCC"/>
    <w:rsid w:val="00441222"/>
    <w:rsid w:val="00475C9A"/>
    <w:rsid w:val="0048260B"/>
    <w:rsid w:val="004E5CF4"/>
    <w:rsid w:val="00506C97"/>
    <w:rsid w:val="00542851"/>
    <w:rsid w:val="00590FF7"/>
    <w:rsid w:val="005915F4"/>
    <w:rsid w:val="00633BF9"/>
    <w:rsid w:val="006D3F8B"/>
    <w:rsid w:val="006D5A38"/>
    <w:rsid w:val="006E182E"/>
    <w:rsid w:val="007104CC"/>
    <w:rsid w:val="007743C3"/>
    <w:rsid w:val="00793ABF"/>
    <w:rsid w:val="007D32AC"/>
    <w:rsid w:val="007D7F2B"/>
    <w:rsid w:val="007E3E5B"/>
    <w:rsid w:val="00802CE7"/>
    <w:rsid w:val="00835BFA"/>
    <w:rsid w:val="00882D38"/>
    <w:rsid w:val="00895FB2"/>
    <w:rsid w:val="008D3D8C"/>
    <w:rsid w:val="008E5D17"/>
    <w:rsid w:val="00936160"/>
    <w:rsid w:val="0094459A"/>
    <w:rsid w:val="009653EE"/>
    <w:rsid w:val="009C2A5B"/>
    <w:rsid w:val="009D0D7C"/>
    <w:rsid w:val="009E38EE"/>
    <w:rsid w:val="009E64A5"/>
    <w:rsid w:val="00A21067"/>
    <w:rsid w:val="00A56698"/>
    <w:rsid w:val="00A90F5A"/>
    <w:rsid w:val="00A93598"/>
    <w:rsid w:val="00AB3F68"/>
    <w:rsid w:val="00AF2465"/>
    <w:rsid w:val="00B0545C"/>
    <w:rsid w:val="00B06687"/>
    <w:rsid w:val="00B17C21"/>
    <w:rsid w:val="00B210EF"/>
    <w:rsid w:val="00B21257"/>
    <w:rsid w:val="00B312DE"/>
    <w:rsid w:val="00B657BC"/>
    <w:rsid w:val="00B95E7F"/>
    <w:rsid w:val="00B975A0"/>
    <w:rsid w:val="00BB7A01"/>
    <w:rsid w:val="00BD53F4"/>
    <w:rsid w:val="00C02163"/>
    <w:rsid w:val="00C77237"/>
    <w:rsid w:val="00C91AA7"/>
    <w:rsid w:val="00CA7512"/>
    <w:rsid w:val="00CB00AB"/>
    <w:rsid w:val="00CB27E7"/>
    <w:rsid w:val="00CF2630"/>
    <w:rsid w:val="00CF2FF2"/>
    <w:rsid w:val="00D05CEF"/>
    <w:rsid w:val="00D10B19"/>
    <w:rsid w:val="00D31278"/>
    <w:rsid w:val="00DA4D93"/>
    <w:rsid w:val="00DB6BAE"/>
    <w:rsid w:val="00DD762D"/>
    <w:rsid w:val="00E20677"/>
    <w:rsid w:val="00E468F4"/>
    <w:rsid w:val="00E4715D"/>
    <w:rsid w:val="00E75AA6"/>
    <w:rsid w:val="00E75BB6"/>
    <w:rsid w:val="00E83E73"/>
    <w:rsid w:val="00EC7D1E"/>
    <w:rsid w:val="00F0326B"/>
    <w:rsid w:val="00F051FF"/>
    <w:rsid w:val="00F079E8"/>
    <w:rsid w:val="00F10DEB"/>
    <w:rsid w:val="00F40802"/>
    <w:rsid w:val="00F67DFF"/>
    <w:rsid w:val="00F77203"/>
    <w:rsid w:val="00F909BE"/>
    <w:rsid w:val="00FA57FC"/>
    <w:rsid w:val="00FC3CF0"/>
    <w:rsid w:val="00FC5A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semiHidden/>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styleId="Textodenotaderodap">
    <w:name w:val="footnote text"/>
    <w:basedOn w:val="Normal"/>
    <w:link w:val="TextodenotaderodapChar"/>
    <w:uiPriority w:val="99"/>
    <w:semiHidden/>
    <w:unhideWhenUsed/>
    <w:rsid w:val="009D0D7C"/>
    <w:rPr>
      <w:sz w:val="20"/>
      <w:szCs w:val="20"/>
    </w:rPr>
  </w:style>
  <w:style w:type="character" w:customStyle="1" w:styleId="TextodenotaderodapChar">
    <w:name w:val="Texto de nota de rodapé Char"/>
    <w:basedOn w:val="Fontepargpadro"/>
    <w:link w:val="Textodenotaderodap"/>
    <w:uiPriority w:val="99"/>
    <w:semiHidden/>
    <w:rsid w:val="009D0D7C"/>
    <w:rPr>
      <w:sz w:val="20"/>
      <w:szCs w:val="20"/>
    </w:rPr>
  </w:style>
  <w:style w:type="character" w:styleId="Refdenotaderodap">
    <w:name w:val="footnote reference"/>
    <w:basedOn w:val="Fontepargpadro"/>
    <w:uiPriority w:val="99"/>
    <w:semiHidden/>
    <w:unhideWhenUsed/>
    <w:rsid w:val="009D0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A755F-FCF7-4D14-9A0D-B2E2C34426F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0F5BB87D-0BB5-4F5F-AE0A-59B773D67CDF}">
      <dgm:prSet phldrT="[Texto]" custT="1"/>
      <dgm:spPr>
        <a:xfrm rot="10800000">
          <a:off x="0" y="1235"/>
          <a:ext cx="5486400" cy="446238"/>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Objetivos</a:t>
          </a:r>
        </a:p>
      </dgm:t>
    </dgm:pt>
    <dgm:pt modelId="{0C70FFC3-BB19-4ACB-95B5-A38D0054210A}" type="parTrans" cxnId="{C2BFA56D-2C7D-412E-AFF6-650BB2484510}">
      <dgm:prSet/>
      <dgm:spPr/>
      <dgm:t>
        <a:bodyPr/>
        <a:lstStyle/>
        <a:p>
          <a:endParaRPr lang="en-US" sz="1100"/>
        </a:p>
      </dgm:t>
    </dgm:pt>
    <dgm:pt modelId="{B591999D-8C7B-4996-AA06-A3252F3AD38E}" type="sibTrans" cxnId="{C2BFA56D-2C7D-412E-AFF6-650BB2484510}">
      <dgm:prSet/>
      <dgm:spPr/>
      <dgm:t>
        <a:bodyPr/>
        <a:lstStyle/>
        <a:p>
          <a:endParaRPr lang="en-US" sz="1100"/>
        </a:p>
      </dgm:t>
    </dgm:pt>
    <dgm:pt modelId="{6578DFD5-4952-4319-93FD-FFAC59D5497F}">
      <dgm:prSet phldrT="[Texto]" custT="1"/>
      <dgm:spPr>
        <a:xfrm>
          <a:off x="0" y="157865"/>
          <a:ext cx="5486400" cy="13342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pt-BR" sz="1100">
              <a:solidFill>
                <a:sysClr val="windowText" lastClr="000000">
                  <a:hueOff val="0"/>
                  <a:satOff val="0"/>
                  <a:lumOff val="0"/>
                  <a:alphaOff val="0"/>
                </a:sysClr>
              </a:solidFill>
              <a:latin typeface="Calibri" panose="020F0502020204030204"/>
              <a:ea typeface="+mn-ea"/>
              <a:cs typeface="+mn-cs"/>
            </a:rPr>
            <a:t>Analisar a teoria do “capital social” nos estudos do turismo e da hospitalidade</a:t>
          </a:r>
          <a:endParaRPr lang="en-US" sz="1100">
            <a:solidFill>
              <a:sysClr val="windowText" lastClr="000000">
                <a:hueOff val="0"/>
                <a:satOff val="0"/>
                <a:lumOff val="0"/>
                <a:alphaOff val="0"/>
              </a:sysClr>
            </a:solidFill>
            <a:latin typeface="Calibri" panose="020F0502020204030204"/>
            <a:ea typeface="+mn-ea"/>
            <a:cs typeface="+mn-cs"/>
          </a:endParaRPr>
        </a:p>
      </dgm:t>
    </dgm:pt>
    <dgm:pt modelId="{5EA07151-AE32-4E03-B2EC-DAC164479FFB}" type="parTrans" cxnId="{168D5D15-EBB5-4920-A29C-F00B7774ECC2}">
      <dgm:prSet/>
      <dgm:spPr/>
      <dgm:t>
        <a:bodyPr/>
        <a:lstStyle/>
        <a:p>
          <a:endParaRPr lang="en-US" sz="1100"/>
        </a:p>
      </dgm:t>
    </dgm:pt>
    <dgm:pt modelId="{1011409B-5458-4760-BDC4-91B5291A2A5F}" type="sibTrans" cxnId="{168D5D15-EBB5-4920-A29C-F00B7774ECC2}">
      <dgm:prSet/>
      <dgm:spPr/>
      <dgm:t>
        <a:bodyPr/>
        <a:lstStyle/>
        <a:p>
          <a:endParaRPr lang="en-US" sz="1100"/>
        </a:p>
      </dgm:t>
    </dgm:pt>
    <dgm:pt modelId="{393AEB59-3063-4CAE-BF1E-629DB8F0486D}">
      <dgm:prSet phldrT="[Texto]" custT="1"/>
      <dgm:spPr>
        <a:xfrm>
          <a:off x="0" y="599751"/>
          <a:ext cx="5486400" cy="13342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"Social+Capital" AND Hospitality AND Tourism</a:t>
          </a:r>
        </a:p>
      </dgm:t>
    </dgm:pt>
    <dgm:pt modelId="{2E277CF4-08FA-4BEE-938C-A00573AE6EDD}" type="parTrans" cxnId="{EC223F70-BC03-42BE-B207-FDA1B2E87EF0}">
      <dgm:prSet/>
      <dgm:spPr/>
      <dgm:t>
        <a:bodyPr/>
        <a:lstStyle/>
        <a:p>
          <a:endParaRPr lang="en-US" sz="1100"/>
        </a:p>
      </dgm:t>
    </dgm:pt>
    <dgm:pt modelId="{1DC1AD44-ECAF-40DB-BFA1-78ED5D7A6F5F}" type="sibTrans" cxnId="{EC223F70-BC03-42BE-B207-FDA1B2E87EF0}">
      <dgm:prSet/>
      <dgm:spPr/>
      <dgm:t>
        <a:bodyPr/>
        <a:lstStyle/>
        <a:p>
          <a:endParaRPr lang="en-US" sz="1100"/>
        </a:p>
      </dgm:t>
    </dgm:pt>
    <dgm:pt modelId="{8C248032-CD72-44C2-A5F2-BA8FE00BE439}">
      <dgm:prSet phldrT="[Texto]" custT="1"/>
      <dgm:spPr>
        <a:xfrm rot="10800000">
          <a:off x="0" y="885008"/>
          <a:ext cx="5486400" cy="446238"/>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Ambito da pesquisa</a:t>
          </a:r>
        </a:p>
      </dgm:t>
    </dgm:pt>
    <dgm:pt modelId="{C8162BF8-0282-4D45-BD8A-2923CB7569EE}" type="parTrans" cxnId="{703C8E0C-D390-45CF-BED8-1DC03FDB22F9}">
      <dgm:prSet/>
      <dgm:spPr/>
      <dgm:t>
        <a:bodyPr/>
        <a:lstStyle/>
        <a:p>
          <a:endParaRPr lang="en-US" sz="1100"/>
        </a:p>
      </dgm:t>
    </dgm:pt>
    <dgm:pt modelId="{4BB96B3B-239D-42F9-B8DE-DE478A587A6A}" type="sibTrans" cxnId="{703C8E0C-D390-45CF-BED8-1DC03FDB22F9}">
      <dgm:prSet/>
      <dgm:spPr/>
      <dgm:t>
        <a:bodyPr/>
        <a:lstStyle/>
        <a:p>
          <a:endParaRPr lang="en-US" sz="1100"/>
        </a:p>
      </dgm:t>
    </dgm:pt>
    <dgm:pt modelId="{A0AE3D1E-4675-4B51-BD8A-641F5F6C20D5}">
      <dgm:prSet phldrT="[Texto]" custT="1"/>
      <dgm:spPr>
        <a:xfrm>
          <a:off x="0" y="1041638"/>
          <a:ext cx="5486400" cy="13342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Bases Scopus, Web of Science e JStor</a:t>
          </a:r>
        </a:p>
      </dgm:t>
    </dgm:pt>
    <dgm:pt modelId="{6C4E2455-0E3A-43FC-895B-A9C999146014}" type="parTrans" cxnId="{B527DE9A-FC56-4727-B6A0-5E2530DF0B96}">
      <dgm:prSet/>
      <dgm:spPr/>
      <dgm:t>
        <a:bodyPr/>
        <a:lstStyle/>
        <a:p>
          <a:endParaRPr lang="en-US" sz="1100"/>
        </a:p>
      </dgm:t>
    </dgm:pt>
    <dgm:pt modelId="{6DF64670-7BAC-4546-A98F-D8BDA2D3477B}" type="sibTrans" cxnId="{B527DE9A-FC56-4727-B6A0-5E2530DF0B96}">
      <dgm:prSet/>
      <dgm:spPr/>
      <dgm:t>
        <a:bodyPr/>
        <a:lstStyle/>
        <a:p>
          <a:endParaRPr lang="en-US" sz="1100"/>
        </a:p>
      </dgm:t>
    </dgm:pt>
    <dgm:pt modelId="{A00167A5-8129-4A84-B7C3-FCA2E5DF07CD}">
      <dgm:prSet custT="1"/>
      <dgm:spPr>
        <a:xfrm rot="10800000">
          <a:off x="0" y="1326895"/>
          <a:ext cx="5486400" cy="446238"/>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Critérios inclusão</a:t>
          </a:r>
        </a:p>
      </dgm:t>
    </dgm:pt>
    <dgm:pt modelId="{0CC9DB45-108E-43BD-98DB-924244EFA69D}" type="parTrans" cxnId="{49C7B8F9-255F-432C-8A4B-07B03E7E633B}">
      <dgm:prSet/>
      <dgm:spPr/>
      <dgm:t>
        <a:bodyPr/>
        <a:lstStyle/>
        <a:p>
          <a:endParaRPr lang="en-US" sz="1100"/>
        </a:p>
      </dgm:t>
    </dgm:pt>
    <dgm:pt modelId="{05B43369-2580-49B1-8511-91586438624A}" type="sibTrans" cxnId="{49C7B8F9-255F-432C-8A4B-07B03E7E633B}">
      <dgm:prSet/>
      <dgm:spPr/>
      <dgm:t>
        <a:bodyPr/>
        <a:lstStyle/>
        <a:p>
          <a:endParaRPr lang="en-US" sz="1100"/>
        </a:p>
      </dgm:t>
    </dgm:pt>
    <dgm:pt modelId="{F06BAAC1-B8B6-4B4A-BA0C-587D77F398D1}">
      <dgm:prSet custT="1"/>
      <dgm:spPr>
        <a:xfrm>
          <a:off x="0" y="1483525"/>
          <a:ext cx="5486400" cy="13342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Artigos científicos revisados por pares</a:t>
          </a:r>
        </a:p>
      </dgm:t>
    </dgm:pt>
    <dgm:pt modelId="{07C696B4-F523-4A8C-BC74-F1B0BBB36519}" type="parTrans" cxnId="{6F51BC5C-D343-4AF1-9C9D-AD152D9711AC}">
      <dgm:prSet/>
      <dgm:spPr/>
      <dgm:t>
        <a:bodyPr/>
        <a:lstStyle/>
        <a:p>
          <a:endParaRPr lang="en-US" sz="1100"/>
        </a:p>
      </dgm:t>
    </dgm:pt>
    <dgm:pt modelId="{C7983BCC-C41C-4CA8-9A20-69B842B9E8B6}" type="sibTrans" cxnId="{6F51BC5C-D343-4AF1-9C9D-AD152D9711AC}">
      <dgm:prSet/>
      <dgm:spPr/>
      <dgm:t>
        <a:bodyPr/>
        <a:lstStyle/>
        <a:p>
          <a:endParaRPr lang="en-US" sz="1100"/>
        </a:p>
      </dgm:t>
    </dgm:pt>
    <dgm:pt modelId="{DDB6526B-486D-4AA7-8D83-8652CF9E9964}">
      <dgm:prSet custT="1"/>
      <dgm:spPr>
        <a:xfrm rot="10800000">
          <a:off x="0" y="1768782"/>
          <a:ext cx="5486400" cy="446238"/>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Critérios de exclusão</a:t>
          </a:r>
        </a:p>
      </dgm:t>
    </dgm:pt>
    <dgm:pt modelId="{FD6FB38C-D585-49C9-A349-E108C152CF47}" type="parTrans" cxnId="{FA981E39-E6AC-44B1-B470-B5A82E7E99B7}">
      <dgm:prSet/>
      <dgm:spPr/>
      <dgm:t>
        <a:bodyPr/>
        <a:lstStyle/>
        <a:p>
          <a:endParaRPr lang="en-US" sz="1100"/>
        </a:p>
      </dgm:t>
    </dgm:pt>
    <dgm:pt modelId="{391CA7DE-97F4-415D-98D8-46426057103C}" type="sibTrans" cxnId="{FA981E39-E6AC-44B1-B470-B5A82E7E99B7}">
      <dgm:prSet/>
      <dgm:spPr/>
      <dgm:t>
        <a:bodyPr/>
        <a:lstStyle/>
        <a:p>
          <a:endParaRPr lang="en-US" sz="1100"/>
        </a:p>
      </dgm:t>
    </dgm:pt>
    <dgm:pt modelId="{91575761-9BDA-46E4-A25F-31A8CB0348B6}">
      <dgm:prSet custT="1"/>
      <dgm:spPr>
        <a:xfrm>
          <a:off x="0" y="1925412"/>
          <a:ext cx="5486400" cy="13342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Artigos com emprego polissêmico dos termos, e artigos não disponíveis na íntegra</a:t>
          </a:r>
        </a:p>
      </dgm:t>
    </dgm:pt>
    <dgm:pt modelId="{AA74D063-E401-4C85-B13E-21CD7FCCAC47}" type="parTrans" cxnId="{2B7C01DB-4DBA-4EBC-8624-07D25333098B}">
      <dgm:prSet/>
      <dgm:spPr/>
      <dgm:t>
        <a:bodyPr/>
        <a:lstStyle/>
        <a:p>
          <a:endParaRPr lang="en-US" sz="1100"/>
        </a:p>
      </dgm:t>
    </dgm:pt>
    <dgm:pt modelId="{AD8EE9F3-AF3F-4FEC-A80F-FCAF8802D275}" type="sibTrans" cxnId="{2B7C01DB-4DBA-4EBC-8624-07D25333098B}">
      <dgm:prSet/>
      <dgm:spPr/>
      <dgm:t>
        <a:bodyPr/>
        <a:lstStyle/>
        <a:p>
          <a:endParaRPr lang="en-US" sz="1100"/>
        </a:p>
      </dgm:t>
    </dgm:pt>
    <dgm:pt modelId="{DDF2EF24-26DC-40EE-8903-3B7D70898B4F}">
      <dgm:prSet custT="1"/>
      <dgm:spPr>
        <a:xfrm rot="10800000">
          <a:off x="0" y="2210668"/>
          <a:ext cx="5486400" cy="446238"/>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Critérios de validade metodológica</a:t>
          </a:r>
        </a:p>
      </dgm:t>
    </dgm:pt>
    <dgm:pt modelId="{04457DBF-7D54-4779-B39F-96BA58EC8AF8}" type="parTrans" cxnId="{801245C6-2112-432C-B086-6290F07E0F71}">
      <dgm:prSet/>
      <dgm:spPr/>
      <dgm:t>
        <a:bodyPr/>
        <a:lstStyle/>
        <a:p>
          <a:endParaRPr lang="en-US" sz="1100"/>
        </a:p>
      </dgm:t>
    </dgm:pt>
    <dgm:pt modelId="{A6614018-2D4E-4C91-9D76-82A67352C376}" type="sibTrans" cxnId="{801245C6-2112-432C-B086-6290F07E0F71}">
      <dgm:prSet/>
      <dgm:spPr/>
      <dgm:t>
        <a:bodyPr/>
        <a:lstStyle/>
        <a:p>
          <a:endParaRPr lang="en-US" sz="1100"/>
        </a:p>
      </dgm:t>
    </dgm:pt>
    <dgm:pt modelId="{2BD6ED6E-CE17-4A78-BDA5-35CA71AF33AE}">
      <dgm:prSet custT="1"/>
      <dgm:spPr>
        <a:xfrm>
          <a:off x="0" y="2367298"/>
          <a:ext cx="5486400" cy="13342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Não foi utilizado como critério de inclusão ou exclusão de materiais</a:t>
          </a:r>
        </a:p>
      </dgm:t>
    </dgm:pt>
    <dgm:pt modelId="{6D1F920F-A559-4CD2-8800-1C56DA713FAB}" type="parTrans" cxnId="{7788458C-6E1D-4BFA-99D1-93F6C3F99A00}">
      <dgm:prSet/>
      <dgm:spPr/>
      <dgm:t>
        <a:bodyPr/>
        <a:lstStyle/>
        <a:p>
          <a:endParaRPr lang="en-US" sz="1100"/>
        </a:p>
      </dgm:t>
    </dgm:pt>
    <dgm:pt modelId="{DFAEDEF2-7CFC-4C79-BB16-6C04C7DC4006}" type="sibTrans" cxnId="{7788458C-6E1D-4BFA-99D1-93F6C3F99A00}">
      <dgm:prSet/>
      <dgm:spPr/>
      <dgm:t>
        <a:bodyPr/>
        <a:lstStyle/>
        <a:p>
          <a:endParaRPr lang="en-US" sz="1100"/>
        </a:p>
      </dgm:t>
    </dgm:pt>
    <dgm:pt modelId="{CAF52B16-C559-4B54-A8C5-8D819B4E613F}">
      <dgm:prSet custT="1"/>
      <dgm:spPr>
        <a:xfrm rot="10800000">
          <a:off x="0" y="2652555"/>
          <a:ext cx="5486400" cy="446238"/>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Resultados</a:t>
          </a:r>
        </a:p>
      </dgm:t>
    </dgm:pt>
    <dgm:pt modelId="{6022D661-CF3E-4B6D-835E-7EACB4BF37B4}" type="parTrans" cxnId="{5C575DC9-77EA-44E5-B2A6-B2FABAFBD1E3}">
      <dgm:prSet/>
      <dgm:spPr/>
      <dgm:t>
        <a:bodyPr/>
        <a:lstStyle/>
        <a:p>
          <a:endParaRPr lang="en-US" sz="1100"/>
        </a:p>
      </dgm:t>
    </dgm:pt>
    <dgm:pt modelId="{1D931C27-73EF-41A9-A6D7-72F20C1C6384}" type="sibTrans" cxnId="{5C575DC9-77EA-44E5-B2A6-B2FABAFBD1E3}">
      <dgm:prSet/>
      <dgm:spPr/>
      <dgm:t>
        <a:bodyPr/>
        <a:lstStyle/>
        <a:p>
          <a:endParaRPr lang="en-US" sz="1100"/>
        </a:p>
      </dgm:t>
    </dgm:pt>
    <dgm:pt modelId="{5C695B39-8710-4EF5-B655-3EB0B439DC60}">
      <dgm:prSet custT="1"/>
      <dgm:spPr>
        <a:xfrm>
          <a:off x="0" y="2809185"/>
          <a:ext cx="5486400" cy="13342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55 artigos completos para análise </a:t>
          </a:r>
        </a:p>
      </dgm:t>
    </dgm:pt>
    <dgm:pt modelId="{930D205F-9338-4F67-84A4-E612A3B00E62}" type="parTrans" cxnId="{A40511D0-F1A3-4E9A-81CA-2E114D3F9D21}">
      <dgm:prSet/>
      <dgm:spPr/>
      <dgm:t>
        <a:bodyPr/>
        <a:lstStyle/>
        <a:p>
          <a:endParaRPr lang="en-US" sz="1100"/>
        </a:p>
      </dgm:t>
    </dgm:pt>
    <dgm:pt modelId="{05E9D80F-57DB-4B17-A3B0-A40E3A5C16CE}" type="sibTrans" cxnId="{A40511D0-F1A3-4E9A-81CA-2E114D3F9D21}">
      <dgm:prSet/>
      <dgm:spPr/>
      <dgm:t>
        <a:bodyPr/>
        <a:lstStyle/>
        <a:p>
          <a:endParaRPr lang="en-US" sz="1100"/>
        </a:p>
      </dgm:t>
    </dgm:pt>
    <dgm:pt modelId="{E7E18C97-FB16-4EFE-AD87-E8FFF0F0B31A}">
      <dgm:prSet custT="1"/>
      <dgm:spPr>
        <a:xfrm>
          <a:off x="0" y="3094442"/>
          <a:ext cx="5486400" cy="29014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Tratamentos dos dados</a:t>
          </a:r>
        </a:p>
      </dgm:t>
    </dgm:pt>
    <dgm:pt modelId="{1484B382-F281-40F1-92BE-B5B8070241AF}" type="parTrans" cxnId="{F7E8E514-765E-484E-ADF0-B75BA32C132C}">
      <dgm:prSet/>
      <dgm:spPr/>
      <dgm:t>
        <a:bodyPr/>
        <a:lstStyle/>
        <a:p>
          <a:endParaRPr lang="en-US" sz="1100"/>
        </a:p>
      </dgm:t>
    </dgm:pt>
    <dgm:pt modelId="{5A3E65EE-DCDC-47AB-B4B4-CD1149EF8ACD}" type="sibTrans" cxnId="{F7E8E514-765E-484E-ADF0-B75BA32C132C}">
      <dgm:prSet/>
      <dgm:spPr/>
      <dgm:t>
        <a:bodyPr/>
        <a:lstStyle/>
        <a:p>
          <a:endParaRPr lang="en-US" sz="1100"/>
        </a:p>
      </dgm:t>
    </dgm:pt>
    <dgm:pt modelId="{33D893EE-3BEB-4300-A0A8-DDC208A32EAE}">
      <dgm:prSet custT="1"/>
      <dgm:spPr>
        <a:xfrm>
          <a:off x="0" y="3245316"/>
          <a:ext cx="5486400" cy="133465"/>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r>
            <a:rPr lang="en-US" sz="1100">
              <a:solidFill>
                <a:sysClr val="windowText" lastClr="000000">
                  <a:hueOff val="0"/>
                  <a:satOff val="0"/>
                  <a:lumOff val="0"/>
                  <a:alphaOff val="0"/>
                </a:sysClr>
              </a:solidFill>
              <a:latin typeface="Calibri" panose="020F0502020204030204"/>
              <a:ea typeface="+mn-ea"/>
              <a:cs typeface="+mn-cs"/>
            </a:rPr>
            <a:t>Os materais foram importados no Mendeley, trabalhados no NVivo e no MS 365 Excel. </a:t>
          </a:r>
        </a:p>
      </dgm:t>
    </dgm:pt>
    <dgm:pt modelId="{683103D1-B5BA-4375-B8C5-EBE464D69749}" type="parTrans" cxnId="{CDA51481-DF41-46A4-8561-909CDE62CBDB}">
      <dgm:prSet/>
      <dgm:spPr/>
      <dgm:t>
        <a:bodyPr/>
        <a:lstStyle/>
        <a:p>
          <a:endParaRPr lang="en-US" sz="1100"/>
        </a:p>
      </dgm:t>
    </dgm:pt>
    <dgm:pt modelId="{3C8B40F0-0EAB-4AA5-8E3A-0C4C6EA14790}" type="sibTrans" cxnId="{CDA51481-DF41-46A4-8561-909CDE62CBDB}">
      <dgm:prSet/>
      <dgm:spPr/>
      <dgm:t>
        <a:bodyPr/>
        <a:lstStyle/>
        <a:p>
          <a:endParaRPr lang="en-US" sz="1100"/>
        </a:p>
      </dgm:t>
    </dgm:pt>
    <dgm:pt modelId="{627545B7-FC08-409B-AC6B-65640B860085}">
      <dgm:prSet phldrT="[Texto]" custT="1"/>
      <dgm:spPr>
        <a:xfrm rot="10800000">
          <a:off x="0" y="443122"/>
          <a:ext cx="5486400" cy="446238"/>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 lastClr="FFFFFF"/>
              </a:solidFill>
              <a:latin typeface="Calibri" panose="020F0502020204030204"/>
              <a:ea typeface="+mn-ea"/>
              <a:cs typeface="+mn-cs"/>
            </a:rPr>
            <a:t>Equações de pesquisa</a:t>
          </a:r>
        </a:p>
      </dgm:t>
    </dgm:pt>
    <dgm:pt modelId="{33634A67-EAE8-49BD-BFC1-56358422E91A}" type="sibTrans" cxnId="{EDB7C7E2-30BE-4763-8114-379B8E8FB260}">
      <dgm:prSet/>
      <dgm:spPr/>
      <dgm:t>
        <a:bodyPr/>
        <a:lstStyle/>
        <a:p>
          <a:endParaRPr lang="en-US" sz="1100"/>
        </a:p>
      </dgm:t>
    </dgm:pt>
    <dgm:pt modelId="{CAA62F7C-E2E1-4D47-9488-E21899ADEA78}" type="parTrans" cxnId="{EDB7C7E2-30BE-4763-8114-379B8E8FB260}">
      <dgm:prSet/>
      <dgm:spPr/>
      <dgm:t>
        <a:bodyPr/>
        <a:lstStyle/>
        <a:p>
          <a:endParaRPr lang="en-US" sz="1100"/>
        </a:p>
      </dgm:t>
    </dgm:pt>
    <dgm:pt modelId="{F5EFF2A7-47C1-4BD5-A54E-A6031FE12A01}" type="pres">
      <dgm:prSet presAssocID="{B42A755F-FCF7-4D14-9A0D-B2E2C34426F6}" presName="Name0" presStyleCnt="0">
        <dgm:presLayoutVars>
          <dgm:dir/>
          <dgm:animLvl val="lvl"/>
          <dgm:resizeHandles val="exact"/>
        </dgm:presLayoutVars>
      </dgm:prSet>
      <dgm:spPr/>
    </dgm:pt>
    <dgm:pt modelId="{1AA164BB-5C3D-4A42-8D8B-6CE7126EDD22}" type="pres">
      <dgm:prSet presAssocID="{E7E18C97-FB16-4EFE-AD87-E8FFF0F0B31A}" presName="boxAndChildren" presStyleCnt="0"/>
      <dgm:spPr/>
    </dgm:pt>
    <dgm:pt modelId="{B1131BE9-7FA5-452D-91A8-1780662FA43D}" type="pres">
      <dgm:prSet presAssocID="{E7E18C97-FB16-4EFE-AD87-E8FFF0F0B31A}" presName="parentTextBox" presStyleLbl="node1" presStyleIdx="0" presStyleCnt="8"/>
      <dgm:spPr/>
    </dgm:pt>
    <dgm:pt modelId="{88FF8AB0-B9FB-4B48-BA54-D0B568023A92}" type="pres">
      <dgm:prSet presAssocID="{E7E18C97-FB16-4EFE-AD87-E8FFF0F0B31A}" presName="entireBox" presStyleLbl="node1" presStyleIdx="0" presStyleCnt="8"/>
      <dgm:spPr/>
    </dgm:pt>
    <dgm:pt modelId="{83479627-F725-4266-868B-18E949E5B4CB}" type="pres">
      <dgm:prSet presAssocID="{E7E18C97-FB16-4EFE-AD87-E8FFF0F0B31A}" presName="descendantBox" presStyleCnt="0"/>
      <dgm:spPr/>
    </dgm:pt>
    <dgm:pt modelId="{E5296F95-E093-432B-B089-301064912F54}" type="pres">
      <dgm:prSet presAssocID="{33D893EE-3BEB-4300-A0A8-DDC208A32EAE}" presName="childTextBox" presStyleLbl="fgAccFollowNode1" presStyleIdx="0" presStyleCnt="8">
        <dgm:presLayoutVars>
          <dgm:bulletEnabled val="1"/>
        </dgm:presLayoutVars>
      </dgm:prSet>
      <dgm:spPr/>
    </dgm:pt>
    <dgm:pt modelId="{29DEFE27-76A8-4726-A3C6-78F9A3D12D7D}" type="pres">
      <dgm:prSet presAssocID="{1D931C27-73EF-41A9-A6D7-72F20C1C6384}" presName="sp" presStyleCnt="0"/>
      <dgm:spPr/>
    </dgm:pt>
    <dgm:pt modelId="{3DA20A4C-8535-4E21-837C-E42805C5F40D}" type="pres">
      <dgm:prSet presAssocID="{CAF52B16-C559-4B54-A8C5-8D819B4E613F}" presName="arrowAndChildren" presStyleCnt="0"/>
      <dgm:spPr/>
    </dgm:pt>
    <dgm:pt modelId="{5756677F-0250-4F6E-8F89-67577443BF40}" type="pres">
      <dgm:prSet presAssocID="{CAF52B16-C559-4B54-A8C5-8D819B4E613F}" presName="parentTextArrow" presStyleLbl="node1" presStyleIdx="0" presStyleCnt="8"/>
      <dgm:spPr/>
    </dgm:pt>
    <dgm:pt modelId="{D834C082-BF59-48F5-9EAD-E07D63E92A37}" type="pres">
      <dgm:prSet presAssocID="{CAF52B16-C559-4B54-A8C5-8D819B4E613F}" presName="arrow" presStyleLbl="node1" presStyleIdx="1" presStyleCnt="8"/>
      <dgm:spPr/>
    </dgm:pt>
    <dgm:pt modelId="{AB6E5F74-4A83-459D-826A-E308EEE0B84E}" type="pres">
      <dgm:prSet presAssocID="{CAF52B16-C559-4B54-A8C5-8D819B4E613F}" presName="descendantArrow" presStyleCnt="0"/>
      <dgm:spPr/>
    </dgm:pt>
    <dgm:pt modelId="{D11A4C94-046F-4A00-8CEF-FE34202A12BF}" type="pres">
      <dgm:prSet presAssocID="{5C695B39-8710-4EF5-B655-3EB0B439DC60}" presName="childTextArrow" presStyleLbl="fgAccFollowNode1" presStyleIdx="1" presStyleCnt="8">
        <dgm:presLayoutVars>
          <dgm:bulletEnabled val="1"/>
        </dgm:presLayoutVars>
      </dgm:prSet>
      <dgm:spPr/>
    </dgm:pt>
    <dgm:pt modelId="{323C202A-DA57-4D36-B975-8D139FB28C58}" type="pres">
      <dgm:prSet presAssocID="{A6614018-2D4E-4C91-9D76-82A67352C376}" presName="sp" presStyleCnt="0"/>
      <dgm:spPr/>
    </dgm:pt>
    <dgm:pt modelId="{45020C87-2B2E-476F-A96F-2EF723F692A0}" type="pres">
      <dgm:prSet presAssocID="{DDF2EF24-26DC-40EE-8903-3B7D70898B4F}" presName="arrowAndChildren" presStyleCnt="0"/>
      <dgm:spPr/>
    </dgm:pt>
    <dgm:pt modelId="{BC49F789-ECAA-4F6D-A397-8ADBFBF73319}" type="pres">
      <dgm:prSet presAssocID="{DDF2EF24-26DC-40EE-8903-3B7D70898B4F}" presName="parentTextArrow" presStyleLbl="node1" presStyleIdx="1" presStyleCnt="8"/>
      <dgm:spPr/>
    </dgm:pt>
    <dgm:pt modelId="{68C2C849-9978-46A6-B783-3C1B79AFA37A}" type="pres">
      <dgm:prSet presAssocID="{DDF2EF24-26DC-40EE-8903-3B7D70898B4F}" presName="arrow" presStyleLbl="node1" presStyleIdx="2" presStyleCnt="8"/>
      <dgm:spPr/>
    </dgm:pt>
    <dgm:pt modelId="{3F48C2F7-0A6E-418D-A0D7-FC72D6691078}" type="pres">
      <dgm:prSet presAssocID="{DDF2EF24-26DC-40EE-8903-3B7D70898B4F}" presName="descendantArrow" presStyleCnt="0"/>
      <dgm:spPr/>
    </dgm:pt>
    <dgm:pt modelId="{A2B4D74A-3549-4837-99E1-1B8C48CDA862}" type="pres">
      <dgm:prSet presAssocID="{2BD6ED6E-CE17-4A78-BDA5-35CA71AF33AE}" presName="childTextArrow" presStyleLbl="fgAccFollowNode1" presStyleIdx="2" presStyleCnt="8">
        <dgm:presLayoutVars>
          <dgm:bulletEnabled val="1"/>
        </dgm:presLayoutVars>
      </dgm:prSet>
      <dgm:spPr/>
    </dgm:pt>
    <dgm:pt modelId="{528FD514-6C57-4463-8626-925BA980A92B}" type="pres">
      <dgm:prSet presAssocID="{391CA7DE-97F4-415D-98D8-46426057103C}" presName="sp" presStyleCnt="0"/>
      <dgm:spPr/>
    </dgm:pt>
    <dgm:pt modelId="{29CC2DD7-BEC0-4997-B623-822E1B462C08}" type="pres">
      <dgm:prSet presAssocID="{DDB6526B-486D-4AA7-8D83-8652CF9E9964}" presName="arrowAndChildren" presStyleCnt="0"/>
      <dgm:spPr/>
    </dgm:pt>
    <dgm:pt modelId="{5B512122-4DB3-44A6-9300-9CD26BEAE067}" type="pres">
      <dgm:prSet presAssocID="{DDB6526B-486D-4AA7-8D83-8652CF9E9964}" presName="parentTextArrow" presStyleLbl="node1" presStyleIdx="2" presStyleCnt="8"/>
      <dgm:spPr/>
    </dgm:pt>
    <dgm:pt modelId="{75055C19-EC50-4E80-B806-189EAA4A8EDE}" type="pres">
      <dgm:prSet presAssocID="{DDB6526B-486D-4AA7-8D83-8652CF9E9964}" presName="arrow" presStyleLbl="node1" presStyleIdx="3" presStyleCnt="8"/>
      <dgm:spPr/>
    </dgm:pt>
    <dgm:pt modelId="{B649E87F-8CFA-4916-804F-166C21E31903}" type="pres">
      <dgm:prSet presAssocID="{DDB6526B-486D-4AA7-8D83-8652CF9E9964}" presName="descendantArrow" presStyleCnt="0"/>
      <dgm:spPr/>
    </dgm:pt>
    <dgm:pt modelId="{BA8ADD99-2CFF-4135-B818-2D835A94A1B0}" type="pres">
      <dgm:prSet presAssocID="{91575761-9BDA-46E4-A25F-31A8CB0348B6}" presName="childTextArrow" presStyleLbl="fgAccFollowNode1" presStyleIdx="3" presStyleCnt="8">
        <dgm:presLayoutVars>
          <dgm:bulletEnabled val="1"/>
        </dgm:presLayoutVars>
      </dgm:prSet>
      <dgm:spPr/>
    </dgm:pt>
    <dgm:pt modelId="{E3C8F6FD-7686-40C2-94D9-920B0F72D3E9}" type="pres">
      <dgm:prSet presAssocID="{05B43369-2580-49B1-8511-91586438624A}" presName="sp" presStyleCnt="0"/>
      <dgm:spPr/>
    </dgm:pt>
    <dgm:pt modelId="{F5E35AD0-7511-4BEC-9C97-40C64E8408BA}" type="pres">
      <dgm:prSet presAssocID="{A00167A5-8129-4A84-B7C3-FCA2E5DF07CD}" presName="arrowAndChildren" presStyleCnt="0"/>
      <dgm:spPr/>
    </dgm:pt>
    <dgm:pt modelId="{987A1F65-A842-493A-A978-C577E726C0EA}" type="pres">
      <dgm:prSet presAssocID="{A00167A5-8129-4A84-B7C3-FCA2E5DF07CD}" presName="parentTextArrow" presStyleLbl="node1" presStyleIdx="3" presStyleCnt="8"/>
      <dgm:spPr/>
    </dgm:pt>
    <dgm:pt modelId="{102F9015-CFA0-433D-AAE3-B28C63E93A41}" type="pres">
      <dgm:prSet presAssocID="{A00167A5-8129-4A84-B7C3-FCA2E5DF07CD}" presName="arrow" presStyleLbl="node1" presStyleIdx="4" presStyleCnt="8"/>
      <dgm:spPr/>
    </dgm:pt>
    <dgm:pt modelId="{63B6149D-358A-4CCB-9727-D042C191D08A}" type="pres">
      <dgm:prSet presAssocID="{A00167A5-8129-4A84-B7C3-FCA2E5DF07CD}" presName="descendantArrow" presStyleCnt="0"/>
      <dgm:spPr/>
    </dgm:pt>
    <dgm:pt modelId="{48D12DE9-9C8F-4CCE-A74E-96BCB11DF8F3}" type="pres">
      <dgm:prSet presAssocID="{F06BAAC1-B8B6-4B4A-BA0C-587D77F398D1}" presName="childTextArrow" presStyleLbl="fgAccFollowNode1" presStyleIdx="4" presStyleCnt="8">
        <dgm:presLayoutVars>
          <dgm:bulletEnabled val="1"/>
        </dgm:presLayoutVars>
      </dgm:prSet>
      <dgm:spPr/>
    </dgm:pt>
    <dgm:pt modelId="{EAF90F25-4B84-4448-88BE-05E33576D421}" type="pres">
      <dgm:prSet presAssocID="{4BB96B3B-239D-42F9-B8DE-DE478A587A6A}" presName="sp" presStyleCnt="0"/>
      <dgm:spPr/>
    </dgm:pt>
    <dgm:pt modelId="{165D83F9-633F-42FF-960B-EAC324C0CEF7}" type="pres">
      <dgm:prSet presAssocID="{8C248032-CD72-44C2-A5F2-BA8FE00BE439}" presName="arrowAndChildren" presStyleCnt="0"/>
      <dgm:spPr/>
    </dgm:pt>
    <dgm:pt modelId="{118E8857-BD12-44F5-8D24-B0604D33916E}" type="pres">
      <dgm:prSet presAssocID="{8C248032-CD72-44C2-A5F2-BA8FE00BE439}" presName="parentTextArrow" presStyleLbl="node1" presStyleIdx="4" presStyleCnt="8"/>
      <dgm:spPr/>
    </dgm:pt>
    <dgm:pt modelId="{F20FB31D-7A14-44BB-8679-1AE7EDF5A5F4}" type="pres">
      <dgm:prSet presAssocID="{8C248032-CD72-44C2-A5F2-BA8FE00BE439}" presName="arrow" presStyleLbl="node1" presStyleIdx="5" presStyleCnt="8"/>
      <dgm:spPr/>
    </dgm:pt>
    <dgm:pt modelId="{E3D70FFF-5627-483D-A398-8B3AAF84177D}" type="pres">
      <dgm:prSet presAssocID="{8C248032-CD72-44C2-A5F2-BA8FE00BE439}" presName="descendantArrow" presStyleCnt="0"/>
      <dgm:spPr/>
    </dgm:pt>
    <dgm:pt modelId="{3B3ECA0F-6F04-4219-9C9D-42BF80FD1264}" type="pres">
      <dgm:prSet presAssocID="{A0AE3D1E-4675-4B51-BD8A-641F5F6C20D5}" presName="childTextArrow" presStyleLbl="fgAccFollowNode1" presStyleIdx="5" presStyleCnt="8">
        <dgm:presLayoutVars>
          <dgm:bulletEnabled val="1"/>
        </dgm:presLayoutVars>
      </dgm:prSet>
      <dgm:spPr/>
    </dgm:pt>
    <dgm:pt modelId="{63EAF9C3-FB02-4E17-A50F-874D5CCCAF77}" type="pres">
      <dgm:prSet presAssocID="{33634A67-EAE8-49BD-BFC1-56358422E91A}" presName="sp" presStyleCnt="0"/>
      <dgm:spPr/>
    </dgm:pt>
    <dgm:pt modelId="{9FEEBF8D-4EE8-412D-9C8F-633F13AA1186}" type="pres">
      <dgm:prSet presAssocID="{627545B7-FC08-409B-AC6B-65640B860085}" presName="arrowAndChildren" presStyleCnt="0"/>
      <dgm:spPr/>
    </dgm:pt>
    <dgm:pt modelId="{4E095F45-5D10-4882-8C03-F231C08DC596}" type="pres">
      <dgm:prSet presAssocID="{627545B7-FC08-409B-AC6B-65640B860085}" presName="parentTextArrow" presStyleLbl="node1" presStyleIdx="5" presStyleCnt="8"/>
      <dgm:spPr/>
    </dgm:pt>
    <dgm:pt modelId="{C66298A9-E6E0-48E7-99C8-AECF97173409}" type="pres">
      <dgm:prSet presAssocID="{627545B7-FC08-409B-AC6B-65640B860085}" presName="arrow" presStyleLbl="node1" presStyleIdx="6" presStyleCnt="8"/>
      <dgm:spPr/>
    </dgm:pt>
    <dgm:pt modelId="{2F6C3B28-2A89-4C83-9FDD-40DA118DBB62}" type="pres">
      <dgm:prSet presAssocID="{627545B7-FC08-409B-AC6B-65640B860085}" presName="descendantArrow" presStyleCnt="0"/>
      <dgm:spPr/>
    </dgm:pt>
    <dgm:pt modelId="{4FA60DC4-669B-404B-89DF-04296B30B854}" type="pres">
      <dgm:prSet presAssocID="{393AEB59-3063-4CAE-BF1E-629DB8F0486D}" presName="childTextArrow" presStyleLbl="fgAccFollowNode1" presStyleIdx="6" presStyleCnt="8">
        <dgm:presLayoutVars>
          <dgm:bulletEnabled val="1"/>
        </dgm:presLayoutVars>
      </dgm:prSet>
      <dgm:spPr/>
    </dgm:pt>
    <dgm:pt modelId="{1181844F-8613-47F0-AD59-58C0900FEC2D}" type="pres">
      <dgm:prSet presAssocID="{B591999D-8C7B-4996-AA06-A3252F3AD38E}" presName="sp" presStyleCnt="0"/>
      <dgm:spPr/>
    </dgm:pt>
    <dgm:pt modelId="{A0F5BB21-2D55-4BF3-87BC-42EF072CE401}" type="pres">
      <dgm:prSet presAssocID="{0F5BB87D-0BB5-4F5F-AE0A-59B773D67CDF}" presName="arrowAndChildren" presStyleCnt="0"/>
      <dgm:spPr/>
    </dgm:pt>
    <dgm:pt modelId="{D69195AD-DBCD-4BB7-A87C-9A799A9E946D}" type="pres">
      <dgm:prSet presAssocID="{0F5BB87D-0BB5-4F5F-AE0A-59B773D67CDF}" presName="parentTextArrow" presStyleLbl="node1" presStyleIdx="6" presStyleCnt="8"/>
      <dgm:spPr/>
    </dgm:pt>
    <dgm:pt modelId="{3539A308-163E-4C6D-B8DE-79F971B1FF61}" type="pres">
      <dgm:prSet presAssocID="{0F5BB87D-0BB5-4F5F-AE0A-59B773D67CDF}" presName="arrow" presStyleLbl="node1" presStyleIdx="7" presStyleCnt="8"/>
      <dgm:spPr/>
    </dgm:pt>
    <dgm:pt modelId="{A46CAC07-2BF7-4971-A1A1-0374843DC7AB}" type="pres">
      <dgm:prSet presAssocID="{0F5BB87D-0BB5-4F5F-AE0A-59B773D67CDF}" presName="descendantArrow" presStyleCnt="0"/>
      <dgm:spPr/>
    </dgm:pt>
    <dgm:pt modelId="{C5B23814-118A-4FDF-89CE-9D31AA60CB1E}" type="pres">
      <dgm:prSet presAssocID="{6578DFD5-4952-4319-93FD-FFAC59D5497F}" presName="childTextArrow" presStyleLbl="fgAccFollowNode1" presStyleIdx="7" presStyleCnt="8">
        <dgm:presLayoutVars>
          <dgm:bulletEnabled val="1"/>
        </dgm:presLayoutVars>
      </dgm:prSet>
      <dgm:spPr/>
    </dgm:pt>
  </dgm:ptLst>
  <dgm:cxnLst>
    <dgm:cxn modelId="{C3A1DA04-7ED2-4192-96AE-740692BE017D}" type="presOf" srcId="{A00167A5-8129-4A84-B7C3-FCA2E5DF07CD}" destId="{987A1F65-A842-493A-A978-C577E726C0EA}" srcOrd="0" destOrd="0" presId="urn:microsoft.com/office/officeart/2005/8/layout/process4"/>
    <dgm:cxn modelId="{A4667807-19E2-4EE8-9555-75A0877B6F76}" type="presOf" srcId="{393AEB59-3063-4CAE-BF1E-629DB8F0486D}" destId="{4FA60DC4-669B-404B-89DF-04296B30B854}" srcOrd="0" destOrd="0" presId="urn:microsoft.com/office/officeart/2005/8/layout/process4"/>
    <dgm:cxn modelId="{8EEA7E08-8372-4EB7-AB11-7607853B2089}" type="presOf" srcId="{E7E18C97-FB16-4EFE-AD87-E8FFF0F0B31A}" destId="{88FF8AB0-B9FB-4B48-BA54-D0B568023A92}" srcOrd="1" destOrd="0" presId="urn:microsoft.com/office/officeart/2005/8/layout/process4"/>
    <dgm:cxn modelId="{703C8E0C-D390-45CF-BED8-1DC03FDB22F9}" srcId="{B42A755F-FCF7-4D14-9A0D-B2E2C34426F6}" destId="{8C248032-CD72-44C2-A5F2-BA8FE00BE439}" srcOrd="2" destOrd="0" parTransId="{C8162BF8-0282-4D45-BD8A-2923CB7569EE}" sibTransId="{4BB96B3B-239D-42F9-B8DE-DE478A587A6A}"/>
    <dgm:cxn modelId="{921AC011-7202-418C-BF19-959382130910}" type="presOf" srcId="{DDB6526B-486D-4AA7-8D83-8652CF9E9964}" destId="{75055C19-EC50-4E80-B806-189EAA4A8EDE}" srcOrd="1" destOrd="0" presId="urn:microsoft.com/office/officeart/2005/8/layout/process4"/>
    <dgm:cxn modelId="{F7E8E514-765E-484E-ADF0-B75BA32C132C}" srcId="{B42A755F-FCF7-4D14-9A0D-B2E2C34426F6}" destId="{E7E18C97-FB16-4EFE-AD87-E8FFF0F0B31A}" srcOrd="7" destOrd="0" parTransId="{1484B382-F281-40F1-92BE-B5B8070241AF}" sibTransId="{5A3E65EE-DCDC-47AB-B4B4-CD1149EF8ACD}"/>
    <dgm:cxn modelId="{168D5D15-EBB5-4920-A29C-F00B7774ECC2}" srcId="{0F5BB87D-0BB5-4F5F-AE0A-59B773D67CDF}" destId="{6578DFD5-4952-4319-93FD-FFAC59D5497F}" srcOrd="0" destOrd="0" parTransId="{5EA07151-AE32-4E03-B2EC-DAC164479FFB}" sibTransId="{1011409B-5458-4760-BDC4-91B5291A2A5F}"/>
    <dgm:cxn modelId="{FA981E39-E6AC-44B1-B470-B5A82E7E99B7}" srcId="{B42A755F-FCF7-4D14-9A0D-B2E2C34426F6}" destId="{DDB6526B-486D-4AA7-8D83-8652CF9E9964}" srcOrd="4" destOrd="0" parTransId="{FD6FB38C-D585-49C9-A349-E108C152CF47}" sibTransId="{391CA7DE-97F4-415D-98D8-46426057103C}"/>
    <dgm:cxn modelId="{56B3DB40-259E-47B8-9723-83BE7D17E917}" type="presOf" srcId="{A00167A5-8129-4A84-B7C3-FCA2E5DF07CD}" destId="{102F9015-CFA0-433D-AAE3-B28C63E93A41}" srcOrd="1" destOrd="0" presId="urn:microsoft.com/office/officeart/2005/8/layout/process4"/>
    <dgm:cxn modelId="{6F51BC5C-D343-4AF1-9C9D-AD152D9711AC}" srcId="{A00167A5-8129-4A84-B7C3-FCA2E5DF07CD}" destId="{F06BAAC1-B8B6-4B4A-BA0C-587D77F398D1}" srcOrd="0" destOrd="0" parTransId="{07C696B4-F523-4A8C-BC74-F1B0BBB36519}" sibTransId="{C7983BCC-C41C-4CA8-9A20-69B842B9E8B6}"/>
    <dgm:cxn modelId="{C2BFA56D-2C7D-412E-AFF6-650BB2484510}" srcId="{B42A755F-FCF7-4D14-9A0D-B2E2C34426F6}" destId="{0F5BB87D-0BB5-4F5F-AE0A-59B773D67CDF}" srcOrd="0" destOrd="0" parTransId="{0C70FFC3-BB19-4ACB-95B5-A38D0054210A}" sibTransId="{B591999D-8C7B-4996-AA06-A3252F3AD38E}"/>
    <dgm:cxn modelId="{EC223F70-BC03-42BE-B207-FDA1B2E87EF0}" srcId="{627545B7-FC08-409B-AC6B-65640B860085}" destId="{393AEB59-3063-4CAE-BF1E-629DB8F0486D}" srcOrd="0" destOrd="0" parTransId="{2E277CF4-08FA-4BEE-938C-A00573AE6EDD}" sibTransId="{1DC1AD44-ECAF-40DB-BFA1-78ED5D7A6F5F}"/>
    <dgm:cxn modelId="{AA30B770-0AB5-4109-879D-11FDE5722F86}" type="presOf" srcId="{E7E18C97-FB16-4EFE-AD87-E8FFF0F0B31A}" destId="{B1131BE9-7FA5-452D-91A8-1780662FA43D}" srcOrd="0" destOrd="0" presId="urn:microsoft.com/office/officeart/2005/8/layout/process4"/>
    <dgm:cxn modelId="{80650C7C-CC6F-4E7F-858D-52C1610E6126}" type="presOf" srcId="{CAF52B16-C559-4B54-A8C5-8D819B4E613F}" destId="{5756677F-0250-4F6E-8F89-67577443BF40}" srcOrd="0" destOrd="0" presId="urn:microsoft.com/office/officeart/2005/8/layout/process4"/>
    <dgm:cxn modelId="{538E3C7E-1B3F-4AE7-8B05-F3029753CE7C}" type="presOf" srcId="{627545B7-FC08-409B-AC6B-65640B860085}" destId="{4E095F45-5D10-4882-8C03-F231C08DC596}" srcOrd="0" destOrd="0" presId="urn:microsoft.com/office/officeart/2005/8/layout/process4"/>
    <dgm:cxn modelId="{CDA51481-DF41-46A4-8561-909CDE62CBDB}" srcId="{E7E18C97-FB16-4EFE-AD87-E8FFF0F0B31A}" destId="{33D893EE-3BEB-4300-A0A8-DDC208A32EAE}" srcOrd="0" destOrd="0" parTransId="{683103D1-B5BA-4375-B8C5-EBE464D69749}" sibTransId="{3C8B40F0-0EAB-4AA5-8E3A-0C4C6EA14790}"/>
    <dgm:cxn modelId="{49BEA589-952C-4303-81DE-31B5157AC41A}" type="presOf" srcId="{8C248032-CD72-44C2-A5F2-BA8FE00BE439}" destId="{F20FB31D-7A14-44BB-8679-1AE7EDF5A5F4}" srcOrd="1" destOrd="0" presId="urn:microsoft.com/office/officeart/2005/8/layout/process4"/>
    <dgm:cxn modelId="{7788458C-6E1D-4BFA-99D1-93F6C3F99A00}" srcId="{DDF2EF24-26DC-40EE-8903-3B7D70898B4F}" destId="{2BD6ED6E-CE17-4A78-BDA5-35CA71AF33AE}" srcOrd="0" destOrd="0" parTransId="{6D1F920F-A559-4CD2-8800-1C56DA713FAB}" sibTransId="{DFAEDEF2-7CFC-4C79-BB16-6C04C7DC4006}"/>
    <dgm:cxn modelId="{E06DE08D-6E0E-482E-B1FC-5BB0BE624F78}" type="presOf" srcId="{91575761-9BDA-46E4-A25F-31A8CB0348B6}" destId="{BA8ADD99-2CFF-4135-B818-2D835A94A1B0}" srcOrd="0" destOrd="0" presId="urn:microsoft.com/office/officeart/2005/8/layout/process4"/>
    <dgm:cxn modelId="{F6F8F88F-6831-4914-B813-8F974EF94B7D}" type="presOf" srcId="{B42A755F-FCF7-4D14-9A0D-B2E2C34426F6}" destId="{F5EFF2A7-47C1-4BD5-A54E-A6031FE12A01}" srcOrd="0" destOrd="0" presId="urn:microsoft.com/office/officeart/2005/8/layout/process4"/>
    <dgm:cxn modelId="{0173F496-DC4A-4453-93CE-40EB4535FBE9}" type="presOf" srcId="{5C695B39-8710-4EF5-B655-3EB0B439DC60}" destId="{D11A4C94-046F-4A00-8CEF-FE34202A12BF}" srcOrd="0" destOrd="0" presId="urn:microsoft.com/office/officeart/2005/8/layout/process4"/>
    <dgm:cxn modelId="{B527DE9A-FC56-4727-B6A0-5E2530DF0B96}" srcId="{8C248032-CD72-44C2-A5F2-BA8FE00BE439}" destId="{A0AE3D1E-4675-4B51-BD8A-641F5F6C20D5}" srcOrd="0" destOrd="0" parTransId="{6C4E2455-0E3A-43FC-895B-A9C999146014}" sibTransId="{6DF64670-7BAC-4546-A98F-D8BDA2D3477B}"/>
    <dgm:cxn modelId="{B2CF10B6-7511-4700-9DD1-0EEAEEC08CD9}" type="presOf" srcId="{DDB6526B-486D-4AA7-8D83-8652CF9E9964}" destId="{5B512122-4DB3-44A6-9300-9CD26BEAE067}" srcOrd="0" destOrd="0" presId="urn:microsoft.com/office/officeart/2005/8/layout/process4"/>
    <dgm:cxn modelId="{B046C6B6-9D4C-403D-BDD0-1114E52E4D2D}" type="presOf" srcId="{0F5BB87D-0BB5-4F5F-AE0A-59B773D67CDF}" destId="{D69195AD-DBCD-4BB7-A87C-9A799A9E946D}" srcOrd="0" destOrd="0" presId="urn:microsoft.com/office/officeart/2005/8/layout/process4"/>
    <dgm:cxn modelId="{C0DAA0BB-16B4-42A1-9960-FC800FF0FEFA}" type="presOf" srcId="{DDF2EF24-26DC-40EE-8903-3B7D70898B4F}" destId="{BC49F789-ECAA-4F6D-A397-8ADBFBF73319}" srcOrd="0" destOrd="0" presId="urn:microsoft.com/office/officeart/2005/8/layout/process4"/>
    <dgm:cxn modelId="{4741D3BB-6938-4193-B82D-959F55EA1095}" type="presOf" srcId="{6578DFD5-4952-4319-93FD-FFAC59D5497F}" destId="{C5B23814-118A-4FDF-89CE-9D31AA60CB1E}" srcOrd="0" destOrd="0" presId="urn:microsoft.com/office/officeart/2005/8/layout/process4"/>
    <dgm:cxn modelId="{D80EB9BE-43D7-49D2-9842-DD55A66903E5}" type="presOf" srcId="{2BD6ED6E-CE17-4A78-BDA5-35CA71AF33AE}" destId="{A2B4D74A-3549-4837-99E1-1B8C48CDA862}" srcOrd="0" destOrd="0" presId="urn:microsoft.com/office/officeart/2005/8/layout/process4"/>
    <dgm:cxn modelId="{801245C6-2112-432C-B086-6290F07E0F71}" srcId="{B42A755F-FCF7-4D14-9A0D-B2E2C34426F6}" destId="{DDF2EF24-26DC-40EE-8903-3B7D70898B4F}" srcOrd="5" destOrd="0" parTransId="{04457DBF-7D54-4779-B39F-96BA58EC8AF8}" sibTransId="{A6614018-2D4E-4C91-9D76-82A67352C376}"/>
    <dgm:cxn modelId="{5C575DC9-77EA-44E5-B2A6-B2FABAFBD1E3}" srcId="{B42A755F-FCF7-4D14-9A0D-B2E2C34426F6}" destId="{CAF52B16-C559-4B54-A8C5-8D819B4E613F}" srcOrd="6" destOrd="0" parTransId="{6022D661-CF3E-4B6D-835E-7EACB4BF37B4}" sibTransId="{1D931C27-73EF-41A9-A6D7-72F20C1C6384}"/>
    <dgm:cxn modelId="{A40511D0-F1A3-4E9A-81CA-2E114D3F9D21}" srcId="{CAF52B16-C559-4B54-A8C5-8D819B4E613F}" destId="{5C695B39-8710-4EF5-B655-3EB0B439DC60}" srcOrd="0" destOrd="0" parTransId="{930D205F-9338-4F67-84A4-E612A3B00E62}" sibTransId="{05E9D80F-57DB-4B17-A3B0-A40E3A5C16CE}"/>
    <dgm:cxn modelId="{2B7C01DB-4DBA-4EBC-8624-07D25333098B}" srcId="{DDB6526B-486D-4AA7-8D83-8652CF9E9964}" destId="{91575761-9BDA-46E4-A25F-31A8CB0348B6}" srcOrd="0" destOrd="0" parTransId="{AA74D063-E401-4C85-B13E-21CD7FCCAC47}" sibTransId="{AD8EE9F3-AF3F-4FEC-A80F-FCAF8802D275}"/>
    <dgm:cxn modelId="{EB686FE0-D024-4887-8E0E-AFAEF1F92AE3}" type="presOf" srcId="{0F5BB87D-0BB5-4F5F-AE0A-59B773D67CDF}" destId="{3539A308-163E-4C6D-B8DE-79F971B1FF61}" srcOrd="1" destOrd="0" presId="urn:microsoft.com/office/officeart/2005/8/layout/process4"/>
    <dgm:cxn modelId="{EDB7C7E2-30BE-4763-8114-379B8E8FB260}" srcId="{B42A755F-FCF7-4D14-9A0D-B2E2C34426F6}" destId="{627545B7-FC08-409B-AC6B-65640B860085}" srcOrd="1" destOrd="0" parTransId="{CAA62F7C-E2E1-4D47-9488-E21899ADEA78}" sibTransId="{33634A67-EAE8-49BD-BFC1-56358422E91A}"/>
    <dgm:cxn modelId="{28B225E4-0686-4128-9BD6-269462B654EC}" type="presOf" srcId="{F06BAAC1-B8B6-4B4A-BA0C-587D77F398D1}" destId="{48D12DE9-9C8F-4CCE-A74E-96BCB11DF8F3}" srcOrd="0" destOrd="0" presId="urn:microsoft.com/office/officeart/2005/8/layout/process4"/>
    <dgm:cxn modelId="{894980E4-4DF6-414E-9ACC-71ACB251AF79}" type="presOf" srcId="{627545B7-FC08-409B-AC6B-65640B860085}" destId="{C66298A9-E6E0-48E7-99C8-AECF97173409}" srcOrd="1" destOrd="0" presId="urn:microsoft.com/office/officeart/2005/8/layout/process4"/>
    <dgm:cxn modelId="{C86537E6-9F30-4A6F-9777-B748AB04526E}" type="presOf" srcId="{DDF2EF24-26DC-40EE-8903-3B7D70898B4F}" destId="{68C2C849-9978-46A6-B783-3C1B79AFA37A}" srcOrd="1" destOrd="0" presId="urn:microsoft.com/office/officeart/2005/8/layout/process4"/>
    <dgm:cxn modelId="{E70795E8-1BEB-4DF6-84D7-61E209FCB393}" type="presOf" srcId="{33D893EE-3BEB-4300-A0A8-DDC208A32EAE}" destId="{E5296F95-E093-432B-B089-301064912F54}" srcOrd="0" destOrd="0" presId="urn:microsoft.com/office/officeart/2005/8/layout/process4"/>
    <dgm:cxn modelId="{F13030F7-A503-45A2-BECC-EBE8FB44FEEE}" type="presOf" srcId="{CAF52B16-C559-4B54-A8C5-8D819B4E613F}" destId="{D834C082-BF59-48F5-9EAD-E07D63E92A37}" srcOrd="1" destOrd="0" presId="urn:microsoft.com/office/officeart/2005/8/layout/process4"/>
    <dgm:cxn modelId="{49C7B8F9-255F-432C-8A4B-07B03E7E633B}" srcId="{B42A755F-FCF7-4D14-9A0D-B2E2C34426F6}" destId="{A00167A5-8129-4A84-B7C3-FCA2E5DF07CD}" srcOrd="3" destOrd="0" parTransId="{0CC9DB45-108E-43BD-98DB-924244EFA69D}" sibTransId="{05B43369-2580-49B1-8511-91586438624A}"/>
    <dgm:cxn modelId="{1BE694FA-31CB-49CD-B740-E49E1C4CD521}" type="presOf" srcId="{A0AE3D1E-4675-4B51-BD8A-641F5F6C20D5}" destId="{3B3ECA0F-6F04-4219-9C9D-42BF80FD1264}" srcOrd="0" destOrd="0" presId="urn:microsoft.com/office/officeart/2005/8/layout/process4"/>
    <dgm:cxn modelId="{CC3432FC-C42C-4AA5-8F78-BFFA3D8E6377}" type="presOf" srcId="{8C248032-CD72-44C2-A5F2-BA8FE00BE439}" destId="{118E8857-BD12-44F5-8D24-B0604D33916E}" srcOrd="0" destOrd="0" presId="urn:microsoft.com/office/officeart/2005/8/layout/process4"/>
    <dgm:cxn modelId="{EF949125-90A9-4C80-85FB-9D79E8B637EB}" type="presParOf" srcId="{F5EFF2A7-47C1-4BD5-A54E-A6031FE12A01}" destId="{1AA164BB-5C3D-4A42-8D8B-6CE7126EDD22}" srcOrd="0" destOrd="0" presId="urn:microsoft.com/office/officeart/2005/8/layout/process4"/>
    <dgm:cxn modelId="{75917350-E248-4F6B-A0C7-5F0E22905251}" type="presParOf" srcId="{1AA164BB-5C3D-4A42-8D8B-6CE7126EDD22}" destId="{B1131BE9-7FA5-452D-91A8-1780662FA43D}" srcOrd="0" destOrd="0" presId="urn:microsoft.com/office/officeart/2005/8/layout/process4"/>
    <dgm:cxn modelId="{29CB1684-3E79-4F1B-81D5-95995454145D}" type="presParOf" srcId="{1AA164BB-5C3D-4A42-8D8B-6CE7126EDD22}" destId="{88FF8AB0-B9FB-4B48-BA54-D0B568023A92}" srcOrd="1" destOrd="0" presId="urn:microsoft.com/office/officeart/2005/8/layout/process4"/>
    <dgm:cxn modelId="{BBBC3F84-374B-44BD-B62D-19DEE161C660}" type="presParOf" srcId="{1AA164BB-5C3D-4A42-8D8B-6CE7126EDD22}" destId="{83479627-F725-4266-868B-18E949E5B4CB}" srcOrd="2" destOrd="0" presId="urn:microsoft.com/office/officeart/2005/8/layout/process4"/>
    <dgm:cxn modelId="{FF5A6AA5-0F5E-4E40-B0CD-48347C0A204A}" type="presParOf" srcId="{83479627-F725-4266-868B-18E949E5B4CB}" destId="{E5296F95-E093-432B-B089-301064912F54}" srcOrd="0" destOrd="0" presId="urn:microsoft.com/office/officeart/2005/8/layout/process4"/>
    <dgm:cxn modelId="{01821911-883F-44AA-966D-8795E0A6E8B7}" type="presParOf" srcId="{F5EFF2A7-47C1-4BD5-A54E-A6031FE12A01}" destId="{29DEFE27-76A8-4726-A3C6-78F9A3D12D7D}" srcOrd="1" destOrd="0" presId="urn:microsoft.com/office/officeart/2005/8/layout/process4"/>
    <dgm:cxn modelId="{5619E7D9-C37B-4DD7-9992-E0BAA061B5BE}" type="presParOf" srcId="{F5EFF2A7-47C1-4BD5-A54E-A6031FE12A01}" destId="{3DA20A4C-8535-4E21-837C-E42805C5F40D}" srcOrd="2" destOrd="0" presId="urn:microsoft.com/office/officeart/2005/8/layout/process4"/>
    <dgm:cxn modelId="{22DC0151-64E8-4A3F-8986-0DD4AD766D65}" type="presParOf" srcId="{3DA20A4C-8535-4E21-837C-E42805C5F40D}" destId="{5756677F-0250-4F6E-8F89-67577443BF40}" srcOrd="0" destOrd="0" presId="urn:microsoft.com/office/officeart/2005/8/layout/process4"/>
    <dgm:cxn modelId="{9E2F0361-D352-4BCD-95E1-E812458F51BF}" type="presParOf" srcId="{3DA20A4C-8535-4E21-837C-E42805C5F40D}" destId="{D834C082-BF59-48F5-9EAD-E07D63E92A37}" srcOrd="1" destOrd="0" presId="urn:microsoft.com/office/officeart/2005/8/layout/process4"/>
    <dgm:cxn modelId="{B4EE7FF4-2471-44EF-84CD-EF6BC7808EF9}" type="presParOf" srcId="{3DA20A4C-8535-4E21-837C-E42805C5F40D}" destId="{AB6E5F74-4A83-459D-826A-E308EEE0B84E}" srcOrd="2" destOrd="0" presId="urn:microsoft.com/office/officeart/2005/8/layout/process4"/>
    <dgm:cxn modelId="{3A4161E3-674E-44A9-911F-50455C211A8B}" type="presParOf" srcId="{AB6E5F74-4A83-459D-826A-E308EEE0B84E}" destId="{D11A4C94-046F-4A00-8CEF-FE34202A12BF}" srcOrd="0" destOrd="0" presId="urn:microsoft.com/office/officeart/2005/8/layout/process4"/>
    <dgm:cxn modelId="{B9987868-B3AC-44B5-A63E-B7116B0569B7}" type="presParOf" srcId="{F5EFF2A7-47C1-4BD5-A54E-A6031FE12A01}" destId="{323C202A-DA57-4D36-B975-8D139FB28C58}" srcOrd="3" destOrd="0" presId="urn:microsoft.com/office/officeart/2005/8/layout/process4"/>
    <dgm:cxn modelId="{37CE6274-C8CB-44F9-9E19-BEF6CCDC2822}" type="presParOf" srcId="{F5EFF2A7-47C1-4BD5-A54E-A6031FE12A01}" destId="{45020C87-2B2E-476F-A96F-2EF723F692A0}" srcOrd="4" destOrd="0" presId="urn:microsoft.com/office/officeart/2005/8/layout/process4"/>
    <dgm:cxn modelId="{897CC7F2-CCCE-4631-972D-72984FBB3CCD}" type="presParOf" srcId="{45020C87-2B2E-476F-A96F-2EF723F692A0}" destId="{BC49F789-ECAA-4F6D-A397-8ADBFBF73319}" srcOrd="0" destOrd="0" presId="urn:microsoft.com/office/officeart/2005/8/layout/process4"/>
    <dgm:cxn modelId="{964E6DC0-C68E-4A4D-9D83-833AC2092BCF}" type="presParOf" srcId="{45020C87-2B2E-476F-A96F-2EF723F692A0}" destId="{68C2C849-9978-46A6-B783-3C1B79AFA37A}" srcOrd="1" destOrd="0" presId="urn:microsoft.com/office/officeart/2005/8/layout/process4"/>
    <dgm:cxn modelId="{E395884A-2D09-4BA4-80FB-5ACEE7700169}" type="presParOf" srcId="{45020C87-2B2E-476F-A96F-2EF723F692A0}" destId="{3F48C2F7-0A6E-418D-A0D7-FC72D6691078}" srcOrd="2" destOrd="0" presId="urn:microsoft.com/office/officeart/2005/8/layout/process4"/>
    <dgm:cxn modelId="{6ED2438D-20F1-47CB-AC83-4981C6461AAE}" type="presParOf" srcId="{3F48C2F7-0A6E-418D-A0D7-FC72D6691078}" destId="{A2B4D74A-3549-4837-99E1-1B8C48CDA862}" srcOrd="0" destOrd="0" presId="urn:microsoft.com/office/officeart/2005/8/layout/process4"/>
    <dgm:cxn modelId="{0DB84450-B4F8-49FD-8FFA-619519E8AD44}" type="presParOf" srcId="{F5EFF2A7-47C1-4BD5-A54E-A6031FE12A01}" destId="{528FD514-6C57-4463-8626-925BA980A92B}" srcOrd="5" destOrd="0" presId="urn:microsoft.com/office/officeart/2005/8/layout/process4"/>
    <dgm:cxn modelId="{3AC9B984-DF72-462C-A1B3-C8043C8F4C34}" type="presParOf" srcId="{F5EFF2A7-47C1-4BD5-A54E-A6031FE12A01}" destId="{29CC2DD7-BEC0-4997-B623-822E1B462C08}" srcOrd="6" destOrd="0" presId="urn:microsoft.com/office/officeart/2005/8/layout/process4"/>
    <dgm:cxn modelId="{7653A5FD-1E47-4049-A866-E406F19AD314}" type="presParOf" srcId="{29CC2DD7-BEC0-4997-B623-822E1B462C08}" destId="{5B512122-4DB3-44A6-9300-9CD26BEAE067}" srcOrd="0" destOrd="0" presId="urn:microsoft.com/office/officeart/2005/8/layout/process4"/>
    <dgm:cxn modelId="{FC013635-F12F-4D91-A919-011442DB2BBF}" type="presParOf" srcId="{29CC2DD7-BEC0-4997-B623-822E1B462C08}" destId="{75055C19-EC50-4E80-B806-189EAA4A8EDE}" srcOrd="1" destOrd="0" presId="urn:microsoft.com/office/officeart/2005/8/layout/process4"/>
    <dgm:cxn modelId="{F218BB4F-91E3-4499-AA5E-B9E7C5CC9E60}" type="presParOf" srcId="{29CC2DD7-BEC0-4997-B623-822E1B462C08}" destId="{B649E87F-8CFA-4916-804F-166C21E31903}" srcOrd="2" destOrd="0" presId="urn:microsoft.com/office/officeart/2005/8/layout/process4"/>
    <dgm:cxn modelId="{424FB7A5-FC8E-4259-A83F-BFD2C2F1EC4B}" type="presParOf" srcId="{B649E87F-8CFA-4916-804F-166C21E31903}" destId="{BA8ADD99-2CFF-4135-B818-2D835A94A1B0}" srcOrd="0" destOrd="0" presId="urn:microsoft.com/office/officeart/2005/8/layout/process4"/>
    <dgm:cxn modelId="{F005677A-3D06-47B0-8C0D-95EB93874083}" type="presParOf" srcId="{F5EFF2A7-47C1-4BD5-A54E-A6031FE12A01}" destId="{E3C8F6FD-7686-40C2-94D9-920B0F72D3E9}" srcOrd="7" destOrd="0" presId="urn:microsoft.com/office/officeart/2005/8/layout/process4"/>
    <dgm:cxn modelId="{29E16443-5A51-4DEC-A9D0-E3A9B66652DD}" type="presParOf" srcId="{F5EFF2A7-47C1-4BD5-A54E-A6031FE12A01}" destId="{F5E35AD0-7511-4BEC-9C97-40C64E8408BA}" srcOrd="8" destOrd="0" presId="urn:microsoft.com/office/officeart/2005/8/layout/process4"/>
    <dgm:cxn modelId="{60F209EB-0FED-458E-A337-9B980631BD16}" type="presParOf" srcId="{F5E35AD0-7511-4BEC-9C97-40C64E8408BA}" destId="{987A1F65-A842-493A-A978-C577E726C0EA}" srcOrd="0" destOrd="0" presId="urn:microsoft.com/office/officeart/2005/8/layout/process4"/>
    <dgm:cxn modelId="{7A4FF96C-CFCF-44CF-93FA-66DC698B4B8D}" type="presParOf" srcId="{F5E35AD0-7511-4BEC-9C97-40C64E8408BA}" destId="{102F9015-CFA0-433D-AAE3-B28C63E93A41}" srcOrd="1" destOrd="0" presId="urn:microsoft.com/office/officeart/2005/8/layout/process4"/>
    <dgm:cxn modelId="{E7505C42-38D8-4BDF-AFCE-983AD466A7F0}" type="presParOf" srcId="{F5E35AD0-7511-4BEC-9C97-40C64E8408BA}" destId="{63B6149D-358A-4CCB-9727-D042C191D08A}" srcOrd="2" destOrd="0" presId="urn:microsoft.com/office/officeart/2005/8/layout/process4"/>
    <dgm:cxn modelId="{1C6F5798-D99B-4A3F-B992-10DFF47C7664}" type="presParOf" srcId="{63B6149D-358A-4CCB-9727-D042C191D08A}" destId="{48D12DE9-9C8F-4CCE-A74E-96BCB11DF8F3}" srcOrd="0" destOrd="0" presId="urn:microsoft.com/office/officeart/2005/8/layout/process4"/>
    <dgm:cxn modelId="{BCF29A84-BA07-443B-9F25-7C7E79899859}" type="presParOf" srcId="{F5EFF2A7-47C1-4BD5-A54E-A6031FE12A01}" destId="{EAF90F25-4B84-4448-88BE-05E33576D421}" srcOrd="9" destOrd="0" presId="urn:microsoft.com/office/officeart/2005/8/layout/process4"/>
    <dgm:cxn modelId="{A858CC8D-E808-4FAC-9B37-9E8EFE0D91B4}" type="presParOf" srcId="{F5EFF2A7-47C1-4BD5-A54E-A6031FE12A01}" destId="{165D83F9-633F-42FF-960B-EAC324C0CEF7}" srcOrd="10" destOrd="0" presId="urn:microsoft.com/office/officeart/2005/8/layout/process4"/>
    <dgm:cxn modelId="{485C588F-9487-41FC-8FF9-671D7A15E5CE}" type="presParOf" srcId="{165D83F9-633F-42FF-960B-EAC324C0CEF7}" destId="{118E8857-BD12-44F5-8D24-B0604D33916E}" srcOrd="0" destOrd="0" presId="urn:microsoft.com/office/officeart/2005/8/layout/process4"/>
    <dgm:cxn modelId="{AAA3C5E6-E353-4EB2-96A8-CC90BDF398FD}" type="presParOf" srcId="{165D83F9-633F-42FF-960B-EAC324C0CEF7}" destId="{F20FB31D-7A14-44BB-8679-1AE7EDF5A5F4}" srcOrd="1" destOrd="0" presId="urn:microsoft.com/office/officeart/2005/8/layout/process4"/>
    <dgm:cxn modelId="{0F8B5997-49D7-4FF8-9659-0FE5CB6D603E}" type="presParOf" srcId="{165D83F9-633F-42FF-960B-EAC324C0CEF7}" destId="{E3D70FFF-5627-483D-A398-8B3AAF84177D}" srcOrd="2" destOrd="0" presId="urn:microsoft.com/office/officeart/2005/8/layout/process4"/>
    <dgm:cxn modelId="{31E14592-2DDE-40D8-8D50-06C380515C61}" type="presParOf" srcId="{E3D70FFF-5627-483D-A398-8B3AAF84177D}" destId="{3B3ECA0F-6F04-4219-9C9D-42BF80FD1264}" srcOrd="0" destOrd="0" presId="urn:microsoft.com/office/officeart/2005/8/layout/process4"/>
    <dgm:cxn modelId="{A5BAB8A6-D910-45EE-9BF3-2C3C2AA50B02}" type="presParOf" srcId="{F5EFF2A7-47C1-4BD5-A54E-A6031FE12A01}" destId="{63EAF9C3-FB02-4E17-A50F-874D5CCCAF77}" srcOrd="11" destOrd="0" presId="urn:microsoft.com/office/officeart/2005/8/layout/process4"/>
    <dgm:cxn modelId="{F8E51F79-23E4-4C3A-BDEE-8ED19D3794E9}" type="presParOf" srcId="{F5EFF2A7-47C1-4BD5-A54E-A6031FE12A01}" destId="{9FEEBF8D-4EE8-412D-9C8F-633F13AA1186}" srcOrd="12" destOrd="0" presId="urn:microsoft.com/office/officeart/2005/8/layout/process4"/>
    <dgm:cxn modelId="{543AF019-B4FB-4155-89E0-8D899036822F}" type="presParOf" srcId="{9FEEBF8D-4EE8-412D-9C8F-633F13AA1186}" destId="{4E095F45-5D10-4882-8C03-F231C08DC596}" srcOrd="0" destOrd="0" presId="urn:microsoft.com/office/officeart/2005/8/layout/process4"/>
    <dgm:cxn modelId="{E7FD0A92-42AC-49E3-A1C8-C82A5A6C69B6}" type="presParOf" srcId="{9FEEBF8D-4EE8-412D-9C8F-633F13AA1186}" destId="{C66298A9-E6E0-48E7-99C8-AECF97173409}" srcOrd="1" destOrd="0" presId="urn:microsoft.com/office/officeart/2005/8/layout/process4"/>
    <dgm:cxn modelId="{8435680D-E22D-4488-B4A6-75988BB8A71A}" type="presParOf" srcId="{9FEEBF8D-4EE8-412D-9C8F-633F13AA1186}" destId="{2F6C3B28-2A89-4C83-9FDD-40DA118DBB62}" srcOrd="2" destOrd="0" presId="urn:microsoft.com/office/officeart/2005/8/layout/process4"/>
    <dgm:cxn modelId="{85DBD05A-CB8F-4F5C-9154-710651E193C5}" type="presParOf" srcId="{2F6C3B28-2A89-4C83-9FDD-40DA118DBB62}" destId="{4FA60DC4-669B-404B-89DF-04296B30B854}" srcOrd="0" destOrd="0" presId="urn:microsoft.com/office/officeart/2005/8/layout/process4"/>
    <dgm:cxn modelId="{0EC18AF3-B082-4C39-BA88-92037BB1A905}" type="presParOf" srcId="{F5EFF2A7-47C1-4BD5-A54E-A6031FE12A01}" destId="{1181844F-8613-47F0-AD59-58C0900FEC2D}" srcOrd="13" destOrd="0" presId="urn:microsoft.com/office/officeart/2005/8/layout/process4"/>
    <dgm:cxn modelId="{4329ECB4-A36C-4F9E-9AC5-E58BCBFD1931}" type="presParOf" srcId="{F5EFF2A7-47C1-4BD5-A54E-A6031FE12A01}" destId="{A0F5BB21-2D55-4BF3-87BC-42EF072CE401}" srcOrd="14" destOrd="0" presId="urn:microsoft.com/office/officeart/2005/8/layout/process4"/>
    <dgm:cxn modelId="{7C4453EA-9499-4782-A374-E9AC88F67C96}" type="presParOf" srcId="{A0F5BB21-2D55-4BF3-87BC-42EF072CE401}" destId="{D69195AD-DBCD-4BB7-A87C-9A799A9E946D}" srcOrd="0" destOrd="0" presId="urn:microsoft.com/office/officeart/2005/8/layout/process4"/>
    <dgm:cxn modelId="{87AADE73-258C-44AA-9B15-CA62DEDF1EE8}" type="presParOf" srcId="{A0F5BB21-2D55-4BF3-87BC-42EF072CE401}" destId="{3539A308-163E-4C6D-B8DE-79F971B1FF61}" srcOrd="1" destOrd="0" presId="urn:microsoft.com/office/officeart/2005/8/layout/process4"/>
    <dgm:cxn modelId="{7628B327-C078-4903-8335-60805F9EAAF1}" type="presParOf" srcId="{A0F5BB21-2D55-4BF3-87BC-42EF072CE401}" destId="{A46CAC07-2BF7-4971-A1A1-0374843DC7AB}" srcOrd="2" destOrd="0" presId="urn:microsoft.com/office/officeart/2005/8/layout/process4"/>
    <dgm:cxn modelId="{983FD1FD-FF93-41BB-8CFC-846C64EAF06A}" type="presParOf" srcId="{A46CAC07-2BF7-4971-A1A1-0374843DC7AB}" destId="{C5B23814-118A-4FDF-89CE-9D31AA60CB1E}"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FF8AB0-B9FB-4B48-BA54-D0B568023A92}">
      <dsp:nvSpPr>
        <dsp:cNvPr id="0" name=""/>
        <dsp:cNvSpPr/>
      </dsp:nvSpPr>
      <dsp:spPr>
        <a:xfrm>
          <a:off x="0" y="2944117"/>
          <a:ext cx="5220335" cy="27604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Tratamentos dos dados</a:t>
          </a:r>
        </a:p>
      </dsp:txBody>
      <dsp:txXfrm>
        <a:off x="0" y="2944117"/>
        <a:ext cx="5220335" cy="149065"/>
      </dsp:txXfrm>
    </dsp:sp>
    <dsp:sp modelId="{E5296F95-E093-432B-B089-301064912F54}">
      <dsp:nvSpPr>
        <dsp:cNvPr id="0" name=""/>
        <dsp:cNvSpPr/>
      </dsp:nvSpPr>
      <dsp:spPr>
        <a:xfrm>
          <a:off x="0" y="3087661"/>
          <a:ext cx="5220335" cy="126981"/>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Os materais foram importados no Mendeley, trabalhados no NVivo e no MS 365 Excel. </a:t>
          </a:r>
        </a:p>
      </dsp:txBody>
      <dsp:txXfrm>
        <a:off x="0" y="3087661"/>
        <a:ext cx="5220335" cy="126981"/>
      </dsp:txXfrm>
    </dsp:sp>
    <dsp:sp modelId="{D834C082-BF59-48F5-9EAD-E07D63E92A37}">
      <dsp:nvSpPr>
        <dsp:cNvPr id="0" name=""/>
        <dsp:cNvSpPr/>
      </dsp:nvSpPr>
      <dsp:spPr>
        <a:xfrm rot="10800000">
          <a:off x="0" y="2523696"/>
          <a:ext cx="5220335" cy="424560"/>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Resultados</a:t>
          </a:r>
        </a:p>
      </dsp:txBody>
      <dsp:txXfrm rot="-10800000">
        <a:off x="0" y="2575887"/>
        <a:ext cx="5220335" cy="96829"/>
      </dsp:txXfrm>
    </dsp:sp>
    <dsp:sp modelId="{D11A4C94-046F-4A00-8CEF-FE34202A12BF}">
      <dsp:nvSpPr>
        <dsp:cNvPr id="0" name=""/>
        <dsp:cNvSpPr/>
      </dsp:nvSpPr>
      <dsp:spPr>
        <a:xfrm>
          <a:off x="0" y="2672717"/>
          <a:ext cx="5220335" cy="126943"/>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55 artigos completos para análise </a:t>
          </a:r>
        </a:p>
      </dsp:txBody>
      <dsp:txXfrm>
        <a:off x="0" y="2672717"/>
        <a:ext cx="5220335" cy="126943"/>
      </dsp:txXfrm>
    </dsp:sp>
    <dsp:sp modelId="{68C2C849-9978-46A6-B783-3C1B79AFA37A}">
      <dsp:nvSpPr>
        <dsp:cNvPr id="0" name=""/>
        <dsp:cNvSpPr/>
      </dsp:nvSpPr>
      <dsp:spPr>
        <a:xfrm rot="10800000">
          <a:off x="0" y="2103276"/>
          <a:ext cx="5220335" cy="424560"/>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Critérios de validade metodológica</a:t>
          </a:r>
        </a:p>
      </dsp:txBody>
      <dsp:txXfrm rot="-10800000">
        <a:off x="0" y="2155467"/>
        <a:ext cx="5220335" cy="96829"/>
      </dsp:txXfrm>
    </dsp:sp>
    <dsp:sp modelId="{A2B4D74A-3549-4837-99E1-1B8C48CDA862}">
      <dsp:nvSpPr>
        <dsp:cNvPr id="0" name=""/>
        <dsp:cNvSpPr/>
      </dsp:nvSpPr>
      <dsp:spPr>
        <a:xfrm>
          <a:off x="0" y="2252297"/>
          <a:ext cx="5220335" cy="126943"/>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Não foi utilizado como critério de inclusão ou exclusão de materiais</a:t>
          </a:r>
        </a:p>
      </dsp:txBody>
      <dsp:txXfrm>
        <a:off x="0" y="2252297"/>
        <a:ext cx="5220335" cy="126943"/>
      </dsp:txXfrm>
    </dsp:sp>
    <dsp:sp modelId="{75055C19-EC50-4E80-B806-189EAA4A8EDE}">
      <dsp:nvSpPr>
        <dsp:cNvPr id="0" name=""/>
        <dsp:cNvSpPr/>
      </dsp:nvSpPr>
      <dsp:spPr>
        <a:xfrm rot="10800000">
          <a:off x="0" y="1682856"/>
          <a:ext cx="5220335" cy="424560"/>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Critérios de exclusão</a:t>
          </a:r>
        </a:p>
      </dsp:txBody>
      <dsp:txXfrm rot="-10800000">
        <a:off x="0" y="1735047"/>
        <a:ext cx="5220335" cy="96829"/>
      </dsp:txXfrm>
    </dsp:sp>
    <dsp:sp modelId="{BA8ADD99-2CFF-4135-B818-2D835A94A1B0}">
      <dsp:nvSpPr>
        <dsp:cNvPr id="0" name=""/>
        <dsp:cNvSpPr/>
      </dsp:nvSpPr>
      <dsp:spPr>
        <a:xfrm>
          <a:off x="0" y="1831877"/>
          <a:ext cx="5220335" cy="126943"/>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Artigos com emprego polissêmico dos termos, e artigos não disponíveis na íntegra</a:t>
          </a:r>
        </a:p>
      </dsp:txBody>
      <dsp:txXfrm>
        <a:off x="0" y="1831877"/>
        <a:ext cx="5220335" cy="126943"/>
      </dsp:txXfrm>
    </dsp:sp>
    <dsp:sp modelId="{102F9015-CFA0-433D-AAE3-B28C63E93A41}">
      <dsp:nvSpPr>
        <dsp:cNvPr id="0" name=""/>
        <dsp:cNvSpPr/>
      </dsp:nvSpPr>
      <dsp:spPr>
        <a:xfrm rot="10800000">
          <a:off x="0" y="1262436"/>
          <a:ext cx="5220335" cy="424560"/>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Critérios inclusão</a:t>
          </a:r>
        </a:p>
      </dsp:txBody>
      <dsp:txXfrm rot="-10800000">
        <a:off x="0" y="1314627"/>
        <a:ext cx="5220335" cy="96829"/>
      </dsp:txXfrm>
    </dsp:sp>
    <dsp:sp modelId="{48D12DE9-9C8F-4CCE-A74E-96BCB11DF8F3}">
      <dsp:nvSpPr>
        <dsp:cNvPr id="0" name=""/>
        <dsp:cNvSpPr/>
      </dsp:nvSpPr>
      <dsp:spPr>
        <a:xfrm>
          <a:off x="0" y="1411457"/>
          <a:ext cx="5220335" cy="126943"/>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Artigos científicos revisados por pares</a:t>
          </a:r>
        </a:p>
      </dsp:txBody>
      <dsp:txXfrm>
        <a:off x="0" y="1411457"/>
        <a:ext cx="5220335" cy="126943"/>
      </dsp:txXfrm>
    </dsp:sp>
    <dsp:sp modelId="{F20FB31D-7A14-44BB-8679-1AE7EDF5A5F4}">
      <dsp:nvSpPr>
        <dsp:cNvPr id="0" name=""/>
        <dsp:cNvSpPr/>
      </dsp:nvSpPr>
      <dsp:spPr>
        <a:xfrm rot="10800000">
          <a:off x="0" y="842015"/>
          <a:ext cx="5220335" cy="424560"/>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Ambito da pesquisa</a:t>
          </a:r>
        </a:p>
      </dsp:txBody>
      <dsp:txXfrm rot="-10800000">
        <a:off x="0" y="894206"/>
        <a:ext cx="5220335" cy="96829"/>
      </dsp:txXfrm>
    </dsp:sp>
    <dsp:sp modelId="{3B3ECA0F-6F04-4219-9C9D-42BF80FD1264}">
      <dsp:nvSpPr>
        <dsp:cNvPr id="0" name=""/>
        <dsp:cNvSpPr/>
      </dsp:nvSpPr>
      <dsp:spPr>
        <a:xfrm>
          <a:off x="0" y="991036"/>
          <a:ext cx="5220335" cy="126943"/>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Bases Scopus, Web of Science e JStor</a:t>
          </a:r>
        </a:p>
      </dsp:txBody>
      <dsp:txXfrm>
        <a:off x="0" y="991036"/>
        <a:ext cx="5220335" cy="126943"/>
      </dsp:txXfrm>
    </dsp:sp>
    <dsp:sp modelId="{C66298A9-E6E0-48E7-99C8-AECF97173409}">
      <dsp:nvSpPr>
        <dsp:cNvPr id="0" name=""/>
        <dsp:cNvSpPr/>
      </dsp:nvSpPr>
      <dsp:spPr>
        <a:xfrm rot="10800000">
          <a:off x="0" y="421595"/>
          <a:ext cx="5220335" cy="424560"/>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Equações de pesquisa</a:t>
          </a:r>
        </a:p>
      </dsp:txBody>
      <dsp:txXfrm rot="-10800000">
        <a:off x="0" y="473786"/>
        <a:ext cx="5220335" cy="96829"/>
      </dsp:txXfrm>
    </dsp:sp>
    <dsp:sp modelId="{4FA60DC4-669B-404B-89DF-04296B30B854}">
      <dsp:nvSpPr>
        <dsp:cNvPr id="0" name=""/>
        <dsp:cNvSpPr/>
      </dsp:nvSpPr>
      <dsp:spPr>
        <a:xfrm>
          <a:off x="0" y="570616"/>
          <a:ext cx="5220335" cy="126943"/>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"Social+Capital" AND Hospitality AND Tourism</a:t>
          </a:r>
        </a:p>
      </dsp:txBody>
      <dsp:txXfrm>
        <a:off x="0" y="570616"/>
        <a:ext cx="5220335" cy="126943"/>
      </dsp:txXfrm>
    </dsp:sp>
    <dsp:sp modelId="{3539A308-163E-4C6D-B8DE-79F971B1FF61}">
      <dsp:nvSpPr>
        <dsp:cNvPr id="0" name=""/>
        <dsp:cNvSpPr/>
      </dsp:nvSpPr>
      <dsp:spPr>
        <a:xfrm rot="10800000">
          <a:off x="0" y="1175"/>
          <a:ext cx="5220335" cy="424560"/>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Objetivos</a:t>
          </a:r>
        </a:p>
      </dsp:txBody>
      <dsp:txXfrm rot="-10800000">
        <a:off x="0" y="53366"/>
        <a:ext cx="5220335" cy="96829"/>
      </dsp:txXfrm>
    </dsp:sp>
    <dsp:sp modelId="{C5B23814-118A-4FDF-89CE-9D31AA60CB1E}">
      <dsp:nvSpPr>
        <dsp:cNvPr id="0" name=""/>
        <dsp:cNvSpPr/>
      </dsp:nvSpPr>
      <dsp:spPr>
        <a:xfrm>
          <a:off x="0" y="150196"/>
          <a:ext cx="5220335" cy="126943"/>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pt-BR" sz="1100" kern="1200">
              <a:solidFill>
                <a:sysClr val="windowText" lastClr="000000">
                  <a:hueOff val="0"/>
                  <a:satOff val="0"/>
                  <a:lumOff val="0"/>
                  <a:alphaOff val="0"/>
                </a:sysClr>
              </a:solidFill>
              <a:latin typeface="Calibri" panose="020F0502020204030204"/>
              <a:ea typeface="+mn-ea"/>
              <a:cs typeface="+mn-cs"/>
            </a:rPr>
            <a:t>Analisar a teoria do “capital social” nos estudos do turismo e da hospitalidade</a:t>
          </a:r>
          <a:endParaRPr lang="en-US" sz="1100" kern="1200">
            <a:solidFill>
              <a:sysClr val="windowText" lastClr="000000">
                <a:hueOff val="0"/>
                <a:satOff val="0"/>
                <a:lumOff val="0"/>
                <a:alphaOff val="0"/>
              </a:sysClr>
            </a:solidFill>
            <a:latin typeface="Calibri" panose="020F0502020204030204"/>
            <a:ea typeface="+mn-ea"/>
            <a:cs typeface="+mn-cs"/>
          </a:endParaRPr>
        </a:p>
      </dsp:txBody>
      <dsp:txXfrm>
        <a:off x="0" y="150196"/>
        <a:ext cx="5220335" cy="1269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2.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8574A4-7899-4895-B08F-897F80A3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1584</Words>
  <Characters>8559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Roseane Barcellos Marques</cp:lastModifiedBy>
  <cp:revision>82</cp:revision>
  <dcterms:created xsi:type="dcterms:W3CDTF">2023-10-22T18:13:00Z</dcterms:created>
  <dcterms:modified xsi:type="dcterms:W3CDTF">2023-10-23T00:07:00Z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