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9408" w14:textId="77777777" w:rsidR="00747F6B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8640" behindDoc="0" locked="0" layoutInCell="1" allowOverlap="1" wp14:anchorId="65AD6818" wp14:editId="487F5502">
            <wp:simplePos x="0" y="0"/>
            <wp:positionH relativeFrom="page">
              <wp:posOffset>18413</wp:posOffset>
            </wp:positionH>
            <wp:positionV relativeFrom="page">
              <wp:posOffset>0</wp:posOffset>
            </wp:positionV>
            <wp:extent cx="7534275" cy="140601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40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57ED03F8" wp14:editId="3ABE1D8E">
            <wp:simplePos x="0" y="0"/>
            <wp:positionH relativeFrom="page">
              <wp:posOffset>19050</wp:posOffset>
            </wp:positionH>
            <wp:positionV relativeFrom="page">
              <wp:posOffset>10022992</wp:posOffset>
            </wp:positionV>
            <wp:extent cx="7544561" cy="67091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561" cy="67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2C50E" w14:textId="77777777" w:rsidR="00747F6B" w:rsidRDefault="00747F6B">
      <w:pPr>
        <w:pStyle w:val="Corpodetexto"/>
        <w:rPr>
          <w:rFonts w:ascii="Times New Roman"/>
        </w:rPr>
      </w:pPr>
    </w:p>
    <w:p w14:paraId="38BE953C" w14:textId="77777777" w:rsidR="00747F6B" w:rsidRDefault="00747F6B">
      <w:pPr>
        <w:pStyle w:val="Corpodetexto"/>
        <w:rPr>
          <w:rFonts w:ascii="Times New Roman"/>
        </w:rPr>
      </w:pPr>
    </w:p>
    <w:p w14:paraId="026FEEE6" w14:textId="77777777" w:rsidR="00747F6B" w:rsidRDefault="00747F6B">
      <w:pPr>
        <w:pStyle w:val="Corpodetexto"/>
        <w:rPr>
          <w:rFonts w:ascii="Times New Roman"/>
        </w:rPr>
      </w:pPr>
    </w:p>
    <w:p w14:paraId="1B2CA7B4" w14:textId="77777777" w:rsidR="00747F6B" w:rsidRDefault="00747F6B">
      <w:pPr>
        <w:pStyle w:val="Corpodetexto"/>
        <w:rPr>
          <w:rFonts w:ascii="Times New Roman"/>
        </w:rPr>
      </w:pPr>
    </w:p>
    <w:p w14:paraId="1B2A5613" w14:textId="77777777" w:rsidR="00747F6B" w:rsidRDefault="00747F6B">
      <w:pPr>
        <w:pStyle w:val="Corpodetexto"/>
        <w:rPr>
          <w:rFonts w:ascii="Times New Roman"/>
        </w:rPr>
      </w:pPr>
    </w:p>
    <w:p w14:paraId="4234CB6D" w14:textId="77777777" w:rsidR="00747F6B" w:rsidRDefault="00747F6B">
      <w:pPr>
        <w:pStyle w:val="Corpodetexto"/>
        <w:rPr>
          <w:rFonts w:ascii="Times New Roman"/>
        </w:rPr>
      </w:pPr>
    </w:p>
    <w:p w14:paraId="7E6CFB19" w14:textId="77777777" w:rsidR="00747F6B" w:rsidRDefault="00747F6B">
      <w:pPr>
        <w:pStyle w:val="Corpodetexto"/>
        <w:rPr>
          <w:rFonts w:ascii="Times New Roman"/>
        </w:rPr>
      </w:pPr>
    </w:p>
    <w:p w14:paraId="35E9DA81" w14:textId="77777777" w:rsidR="00747F6B" w:rsidRDefault="00747F6B">
      <w:pPr>
        <w:pStyle w:val="Corpodetexto"/>
        <w:rPr>
          <w:rFonts w:ascii="Times New Roman"/>
        </w:rPr>
      </w:pPr>
    </w:p>
    <w:p w14:paraId="67705A68" w14:textId="77777777" w:rsidR="00747F6B" w:rsidRDefault="00747F6B">
      <w:pPr>
        <w:pStyle w:val="Corpodetexto"/>
        <w:rPr>
          <w:rFonts w:ascii="Times New Roman"/>
        </w:rPr>
      </w:pPr>
    </w:p>
    <w:p w14:paraId="3CCE4AE3" w14:textId="7B5F689E" w:rsidR="00747F6B" w:rsidRPr="005516A0" w:rsidRDefault="005516A0" w:rsidP="005516A0">
      <w:pPr>
        <w:pStyle w:val="Corpodetexto"/>
        <w:spacing w:before="148"/>
        <w:ind w:right="1715"/>
        <w:jc w:val="center"/>
        <w:rPr>
          <w:b/>
          <w:bCs/>
        </w:rPr>
      </w:pPr>
      <w:r w:rsidRPr="005516A0">
        <w:rPr>
          <w:b/>
          <w:bCs/>
        </w:rPr>
        <w:t>ESPAÇOS PÚBLICOS INSTAGRAMÁVEIS: EXPERIÊNCIA E ESPETÁCULO NO URBANO CONTEMPORÂNEO</w:t>
      </w:r>
    </w:p>
    <w:p w14:paraId="6E793D14" w14:textId="77777777" w:rsidR="005516A0" w:rsidRDefault="005516A0">
      <w:pPr>
        <w:pStyle w:val="Corpodetexto"/>
        <w:spacing w:before="148"/>
      </w:pPr>
    </w:p>
    <w:p w14:paraId="277233E3" w14:textId="77777777" w:rsidR="005516A0" w:rsidRDefault="005516A0" w:rsidP="005516A0">
      <w:pPr>
        <w:pStyle w:val="Corpodetexto"/>
        <w:spacing w:before="148" w:line="360" w:lineRule="auto"/>
        <w:ind w:right="1715"/>
      </w:pPr>
    </w:p>
    <w:p w14:paraId="06B08342" w14:textId="128B13C8" w:rsidR="005516A0" w:rsidRDefault="005516A0" w:rsidP="005516A0">
      <w:pPr>
        <w:pStyle w:val="Corpodetexto"/>
        <w:spacing w:before="148" w:line="360" w:lineRule="auto"/>
        <w:ind w:right="1715"/>
      </w:pPr>
      <w:r w:rsidRPr="005516A0">
        <w:t xml:space="preserve">TIMOTEO SAMUEL MOREIRA DE BARROS (UniFG); </w:t>
      </w:r>
    </w:p>
    <w:p w14:paraId="1D161247" w14:textId="77777777" w:rsidR="005516A0" w:rsidRDefault="005516A0" w:rsidP="005516A0">
      <w:pPr>
        <w:pStyle w:val="Corpodetexto"/>
        <w:spacing w:before="148" w:line="360" w:lineRule="auto"/>
        <w:ind w:right="1715"/>
      </w:pPr>
      <w:r w:rsidRPr="005516A0">
        <w:t>DAYVID SANTOS (UniFG);</w:t>
      </w:r>
    </w:p>
    <w:p w14:paraId="7B9DC8C4" w14:textId="5A18A318" w:rsidR="005516A0" w:rsidRDefault="005516A0" w:rsidP="005516A0">
      <w:pPr>
        <w:pStyle w:val="Corpodetexto"/>
        <w:spacing w:before="148" w:line="360" w:lineRule="auto"/>
        <w:ind w:right="1715"/>
      </w:pPr>
      <w:r w:rsidRPr="005516A0">
        <w:t xml:space="preserve">GISELI VITORIA OLIVEIRA DO CARMO (UniFG); </w:t>
      </w:r>
    </w:p>
    <w:p w14:paraId="06BD7730" w14:textId="3A3FAC41" w:rsidR="005516A0" w:rsidRDefault="005516A0" w:rsidP="005516A0">
      <w:pPr>
        <w:pStyle w:val="Corpodetexto"/>
        <w:spacing w:before="148" w:line="360" w:lineRule="auto"/>
        <w:ind w:right="1715"/>
      </w:pPr>
      <w:r w:rsidRPr="005516A0">
        <w:t>REBECA PAULA FERREIRA DA SILVA (</w:t>
      </w:r>
      <w:r w:rsidR="00C97D94">
        <w:t xml:space="preserve">Egresso </w:t>
      </w:r>
      <w:r w:rsidRPr="005516A0">
        <w:t>UniFG);</w:t>
      </w:r>
    </w:p>
    <w:p w14:paraId="6ACAEF39" w14:textId="7A998204" w:rsidR="005516A0" w:rsidRDefault="005516A0" w:rsidP="005516A0">
      <w:pPr>
        <w:pStyle w:val="Corpodetexto"/>
        <w:spacing w:before="148" w:line="360" w:lineRule="auto"/>
        <w:ind w:right="1715"/>
      </w:pPr>
      <w:r w:rsidRPr="005516A0">
        <w:t xml:space="preserve">MARIA DE LOURDES TOMAZ DA SILVA </w:t>
      </w:r>
      <w:r w:rsidR="00C97D94" w:rsidRPr="005516A0">
        <w:t>(</w:t>
      </w:r>
      <w:r w:rsidR="00C97D94">
        <w:t xml:space="preserve">Egresso </w:t>
      </w:r>
      <w:r w:rsidR="00C97D94" w:rsidRPr="005516A0">
        <w:t>UniFG);</w:t>
      </w:r>
    </w:p>
    <w:p w14:paraId="6BE3D2CA" w14:textId="7900B7F4" w:rsidR="00C97D94" w:rsidRDefault="00C97D94" w:rsidP="005516A0">
      <w:pPr>
        <w:pStyle w:val="Corpodetexto"/>
        <w:spacing w:before="148" w:line="360" w:lineRule="auto"/>
        <w:ind w:right="1715"/>
      </w:pPr>
      <w:r w:rsidRPr="00C97D94">
        <w:t>MAYARA JULYANE MACÊDO PEREIRA DA SILVA</w:t>
      </w:r>
      <w:r>
        <w:t xml:space="preserve"> </w:t>
      </w:r>
      <w:r w:rsidRPr="005516A0">
        <w:t>(</w:t>
      </w:r>
      <w:r>
        <w:t xml:space="preserve">Egresso </w:t>
      </w:r>
      <w:r w:rsidRPr="005516A0">
        <w:t>UniFG);</w:t>
      </w:r>
    </w:p>
    <w:p w14:paraId="3AE3C7AE" w14:textId="7E35A369" w:rsidR="00747F6B" w:rsidRDefault="005516A0" w:rsidP="005516A0">
      <w:pPr>
        <w:pStyle w:val="Corpodetexto"/>
        <w:spacing w:before="148" w:line="360" w:lineRule="auto"/>
        <w:ind w:right="1715"/>
      </w:pPr>
      <w:r w:rsidRPr="005516A0">
        <w:t>LUIZA DE FARIAS MELO (Mestre) (UniFG)</w:t>
      </w:r>
    </w:p>
    <w:p w14:paraId="1D9F0DDB" w14:textId="77777777" w:rsidR="00747F6B" w:rsidRDefault="00747F6B">
      <w:pPr>
        <w:pStyle w:val="Ttulo1"/>
        <w:spacing w:line="360" w:lineRule="auto"/>
        <w:jc w:val="both"/>
        <w:sectPr w:rsidR="00747F6B">
          <w:type w:val="continuous"/>
          <w:pgSz w:w="11920" w:h="16850"/>
          <w:pgMar w:top="0" w:right="0" w:bottom="0" w:left="1133" w:header="720" w:footer="720" w:gutter="0"/>
          <w:cols w:space="720"/>
        </w:sectPr>
      </w:pPr>
    </w:p>
    <w:p w14:paraId="79E350D7" w14:textId="77777777" w:rsidR="00747F6B" w:rsidRPr="00093CCA" w:rsidRDefault="00000000" w:rsidP="00093CCA">
      <w:pPr>
        <w:spacing w:line="360" w:lineRule="auto"/>
        <w:ind w:left="7692" w:hanging="37"/>
        <w:rPr>
          <w:sz w:val="24"/>
          <w:szCs w:val="24"/>
        </w:rPr>
      </w:pPr>
      <w:r w:rsidRPr="00093CCA">
        <w:rPr>
          <w:noProof/>
          <w:sz w:val="24"/>
          <w:szCs w:val="24"/>
        </w:rPr>
        <w:lastRenderedPageBreak/>
        <w:drawing>
          <wp:inline distT="0" distB="0" distL="0" distR="0" wp14:anchorId="2A80AFF9" wp14:editId="25EB9FB4">
            <wp:extent cx="864883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883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1307C" w14:textId="77777777" w:rsidR="00747F6B" w:rsidRPr="00093CCA" w:rsidRDefault="00000000" w:rsidP="00093CCA">
      <w:pPr>
        <w:pStyle w:val="Ttulo1"/>
        <w:spacing w:before="8" w:line="360" w:lineRule="auto"/>
        <w:ind w:hanging="37"/>
      </w:pPr>
      <w:r w:rsidRPr="00093CCA">
        <w:rPr>
          <w:spacing w:val="-2"/>
        </w:rPr>
        <w:t>Resumo</w:t>
      </w:r>
    </w:p>
    <w:p w14:paraId="51A4A1C8" w14:textId="1F680B82" w:rsidR="00586CC4" w:rsidRPr="00093CCA" w:rsidRDefault="00586CC4" w:rsidP="00093CCA">
      <w:pPr>
        <w:pStyle w:val="Corpodetexto"/>
        <w:spacing w:before="147" w:line="360" w:lineRule="auto"/>
        <w:ind w:hanging="37"/>
      </w:pPr>
      <w:r w:rsidRPr="00093CCA">
        <w:t>O projeto de pesquisa investiga os espaços urbanos reconfigurados pela midiatização digital, focando na tensão irredutível entre a experiência autêntica e o espetáculo programado. A incursão etnográfica concentra-se na Avenida Rio Branco, em Recife (PE), durante as festividades juninas. O objetivo é decifrar como as redes sociotécnicas (Instagram) não apenas refletem, mas produzem o tecido urbano, forjando uma nova espacialidade.</w:t>
      </w:r>
    </w:p>
    <w:p w14:paraId="33DF460E" w14:textId="77777777" w:rsidR="00586CC4" w:rsidRPr="00093CCA" w:rsidRDefault="00586CC4" w:rsidP="00093CCA">
      <w:pPr>
        <w:pStyle w:val="Corpodetexto"/>
        <w:spacing w:before="147" w:line="360" w:lineRule="auto"/>
        <w:ind w:hanging="37"/>
      </w:pPr>
    </w:p>
    <w:p w14:paraId="1C69268E" w14:textId="5B03203B" w:rsidR="00747F6B" w:rsidRPr="00093CCA" w:rsidRDefault="00586CC4" w:rsidP="00093CCA">
      <w:pPr>
        <w:pStyle w:val="Corpodetexto"/>
        <w:spacing w:before="147" w:line="360" w:lineRule="auto"/>
        <w:ind w:hanging="37"/>
      </w:pPr>
      <w:r w:rsidRPr="00093CCA">
        <w:t xml:space="preserve">A metodologia utiliza uma pesquisa de viés etnográfico (com a etnografia digital), mobilizando o arcabouço teórico de autores como Debord, Jacques, Geertz, Hine e Han para analisar a imagem produzida pelo perfil institucional @saojoaodorecife com os fluxos não programados da festa de rua. </w:t>
      </w:r>
    </w:p>
    <w:p w14:paraId="2FDB41A0" w14:textId="77777777" w:rsidR="00E32119" w:rsidRPr="00093CCA" w:rsidRDefault="00E32119" w:rsidP="00093CCA">
      <w:pPr>
        <w:pStyle w:val="Corpodetexto"/>
        <w:spacing w:before="147" w:line="360" w:lineRule="auto"/>
        <w:ind w:hanging="37"/>
      </w:pPr>
    </w:p>
    <w:p w14:paraId="5905013D" w14:textId="706BC224" w:rsidR="00586CC4" w:rsidRPr="00093CCA" w:rsidRDefault="00000000" w:rsidP="00093CCA">
      <w:pPr>
        <w:spacing w:line="360" w:lineRule="auto"/>
        <w:ind w:left="57" w:hanging="37"/>
        <w:rPr>
          <w:sz w:val="24"/>
          <w:szCs w:val="24"/>
          <w:lang w:val="pt-BR"/>
        </w:rPr>
      </w:pPr>
      <w:r w:rsidRPr="00093CCA">
        <w:rPr>
          <w:b/>
          <w:sz w:val="24"/>
          <w:szCs w:val="24"/>
        </w:rPr>
        <w:t>Palavras-chave:</w:t>
      </w:r>
      <w:r w:rsidRPr="00093CCA">
        <w:rPr>
          <w:b/>
          <w:spacing w:val="-11"/>
          <w:sz w:val="24"/>
          <w:szCs w:val="24"/>
        </w:rPr>
        <w:t xml:space="preserve"> </w:t>
      </w:r>
      <w:r w:rsidR="00586CC4" w:rsidRPr="00093CCA">
        <w:rPr>
          <w:sz w:val="24"/>
          <w:szCs w:val="24"/>
          <w:lang w:val="pt-BR"/>
        </w:rPr>
        <w:t>Experiência Urbana, Espetáculo Urbano, Redes Sociais.</w:t>
      </w:r>
    </w:p>
    <w:p w14:paraId="5011A543" w14:textId="77777777" w:rsidR="00747F6B" w:rsidRPr="00093CCA" w:rsidRDefault="00747F6B" w:rsidP="00093CCA">
      <w:pPr>
        <w:pStyle w:val="Corpodetexto"/>
        <w:spacing w:before="292" w:line="360" w:lineRule="auto"/>
        <w:ind w:hanging="37"/>
      </w:pPr>
    </w:p>
    <w:p w14:paraId="4FFDD9C0" w14:textId="77777777" w:rsidR="00747F6B" w:rsidRPr="00093CCA" w:rsidRDefault="00000000" w:rsidP="00093CCA">
      <w:pPr>
        <w:pStyle w:val="Ttulo1"/>
        <w:spacing w:before="1" w:line="360" w:lineRule="auto"/>
        <w:ind w:hanging="37"/>
      </w:pPr>
      <w:r w:rsidRPr="00093CCA">
        <w:rPr>
          <w:spacing w:val="-2"/>
        </w:rPr>
        <w:t>Introdução</w:t>
      </w:r>
    </w:p>
    <w:p w14:paraId="050AB835" w14:textId="77777777" w:rsidR="00E32119" w:rsidRPr="00093CCA" w:rsidRDefault="00E32119" w:rsidP="00093CCA">
      <w:pPr>
        <w:pStyle w:val="Corpodetexto"/>
        <w:spacing w:before="146" w:line="360" w:lineRule="auto"/>
        <w:ind w:hanging="37"/>
      </w:pPr>
      <w:r w:rsidRPr="00093CCA">
        <w:t>O projeto de pesquisa propõe uma investigação sobre a emergência e apropriação de espaços públicos projetados ou reconfigurados para serem intensamente fotografados e compartilhados em mídias digitais. Esta pesquisa busca integrar as representações do urbanismo no atual contexto sócio-tecnológico, atualizando a iconografia do urbano e compreendendo como as redes sociais não apenas registram, mas também norteiam e produzem intervenções em sítios contemporâneos.</w:t>
      </w:r>
    </w:p>
    <w:p w14:paraId="074976AA" w14:textId="77777777" w:rsidR="00E32119" w:rsidRPr="00093CCA" w:rsidRDefault="00E32119" w:rsidP="00093CCA">
      <w:pPr>
        <w:pStyle w:val="Corpodetexto"/>
        <w:spacing w:before="146" w:line="360" w:lineRule="auto"/>
        <w:ind w:hanging="37"/>
      </w:pPr>
    </w:p>
    <w:p w14:paraId="285A0E15" w14:textId="77777777" w:rsidR="00E32119" w:rsidRPr="00093CCA" w:rsidRDefault="00E32119" w:rsidP="00093CCA">
      <w:pPr>
        <w:pStyle w:val="Corpodetexto"/>
        <w:spacing w:before="146" w:line="360" w:lineRule="auto"/>
        <w:ind w:hanging="37"/>
      </w:pPr>
      <w:r w:rsidRPr="00093CCA">
        <w:t>O recorte de estudo de caso específico é a intervenção urbana e o uso da Avenida Rio Branco, no Recife (PE), durante as festividades do São João. Este evento transforma a avenida em um palco de intensa produção e consumo de imagens digitais. O estudo busca documentar e reunir as novas iconografias contemporâneas sobre o espaço público efêmero da festa, coletados tanto no ambiente digital (através de um canal específico) quanto em visitas de campo durante o período festivo (Junho/Julho de 2025). A pesquisa visa, em particular, entender o conflito entre a experiência autêntica da festa popular e a imagem fetichizada do espetáculo, objetivo central da investigação.</w:t>
      </w:r>
    </w:p>
    <w:p w14:paraId="21DB098E" w14:textId="77777777" w:rsidR="00E32119" w:rsidRPr="00093CCA" w:rsidRDefault="00E32119" w:rsidP="00093CCA">
      <w:pPr>
        <w:pStyle w:val="Corpodetexto"/>
        <w:spacing w:before="146" w:line="360" w:lineRule="auto"/>
        <w:ind w:hanging="37"/>
      </w:pPr>
    </w:p>
    <w:p w14:paraId="449D1F52" w14:textId="1516F460" w:rsidR="00747F6B" w:rsidRPr="00093CCA" w:rsidRDefault="00E32119" w:rsidP="00093CCA">
      <w:pPr>
        <w:pStyle w:val="Corpodetexto"/>
        <w:spacing w:before="146" w:line="360" w:lineRule="auto"/>
        <w:ind w:hanging="37"/>
      </w:pPr>
      <w:r w:rsidRPr="00093CCA">
        <w:lastRenderedPageBreak/>
        <w:t>Pesquisar esses espaços emergentes no cenário urbano, levando em consideração as imagens registradas nas mídias digitais contemporâneas e os registros feitos presencialmente através de uma pesquisa com viés etnográfico, busca trazer um novo olhar sobre o urbano contemporâneo e quão influenciado pelas novas digitalidades ele se encontra.</w:t>
      </w:r>
    </w:p>
    <w:p w14:paraId="097DFC6B" w14:textId="77777777" w:rsidR="00E32119" w:rsidRPr="00093CCA" w:rsidRDefault="00E32119" w:rsidP="00093CCA">
      <w:pPr>
        <w:pStyle w:val="Corpodetexto"/>
        <w:spacing w:before="146" w:line="360" w:lineRule="auto"/>
        <w:ind w:hanging="37"/>
      </w:pPr>
    </w:p>
    <w:p w14:paraId="5AC771DE" w14:textId="77777777" w:rsidR="00747F6B" w:rsidRPr="00093CCA" w:rsidRDefault="00000000" w:rsidP="00093CCA">
      <w:pPr>
        <w:pStyle w:val="Ttulo1"/>
        <w:spacing w:line="360" w:lineRule="auto"/>
        <w:ind w:hanging="37"/>
      </w:pPr>
      <w:r w:rsidRPr="00093CCA">
        <w:rPr>
          <w:spacing w:val="-2"/>
        </w:rPr>
        <w:t>Métodos</w:t>
      </w:r>
    </w:p>
    <w:p w14:paraId="5548389C" w14:textId="77777777" w:rsidR="00AA10F1" w:rsidRDefault="00AA10F1" w:rsidP="00093CCA">
      <w:pPr>
        <w:pStyle w:val="Corpodetexto"/>
        <w:spacing w:before="147" w:line="360" w:lineRule="auto"/>
        <w:ind w:hanging="37"/>
      </w:pPr>
      <w:r w:rsidRPr="00AA10F1">
        <w:t xml:space="preserve">A metodologia empregada é de natureza empírica e bibliográfica, focada na coleta e análise de material imagético e textual para compreender as diferenças perceptivas entre o espaço vivenciado (experiência) e o espaço veiculado/compartilhado nas redes digitais (espetáculo) no contexto do evento estudado. O arcabouço teórico do projeto articula as contribuições de Guy Debord (1997) sobre o Espetáculo, Paola Berenstein-Jacques (2012) sobre Experiência/Errância, Clifford Geertz (1989) sobre Etnografia/Descrição Densa, Christine Hine (2015) sobre Etnografia Digital/E3 e Byung-Chul Han (2018) com sua crítica ao digital e às "não-coisas". A pesquisa adota uma investigação de viés etnográfico que atuou em dois campos simultâneos. </w:t>
      </w:r>
    </w:p>
    <w:p w14:paraId="696FA08D" w14:textId="77777777" w:rsidR="00AA10F1" w:rsidRDefault="00AA10F1" w:rsidP="00093CCA">
      <w:pPr>
        <w:pStyle w:val="Corpodetexto"/>
        <w:spacing w:before="147" w:line="360" w:lineRule="auto"/>
        <w:ind w:hanging="37"/>
      </w:pPr>
      <w:r w:rsidRPr="00AA10F1">
        <w:t>A Etnografia Presencial se concentrou na Avenida Rio Branco, no Recife, durante as festividades do São João, utilizando a Descrição Densa (Geertz, 1989) para decifrar as estruturas significantes da festa e a Errância (Jacques, 2012) como modo de ação para registrar as interações e os fluxos não programados. A Etnografia Digital investigou o perfil oficial do evento no Instagram, @saojoaodorecife, como o único espaço primário de coleta de dados digitais. Esta abordagem seguiu a perspectiva E3 (</w:t>
      </w:r>
      <w:r w:rsidRPr="00AA10F1">
        <w:rPr>
          <w:i/>
          <w:iCs/>
        </w:rPr>
        <w:t>embedded, embodied e everyday</w:t>
      </w:r>
      <w:r w:rsidRPr="00AA10F1">
        <w:t xml:space="preserve">) de Christine Hine (2015), tratando o perfil como uma infraestrutura que tenta moldar a percepção do evento, alinhando-se à crítica de Byung-Chul Han (2018) sobre a proliferação de "não-coisas" (informação e dados) que substituem a experiência viva. </w:t>
      </w:r>
    </w:p>
    <w:p w14:paraId="7E88975D" w14:textId="4EB0A325" w:rsidR="00E32119" w:rsidRDefault="00AA10F1" w:rsidP="00093CCA">
      <w:pPr>
        <w:pStyle w:val="Corpodetexto"/>
        <w:spacing w:before="147" w:line="360" w:lineRule="auto"/>
        <w:ind w:hanging="37"/>
      </w:pPr>
      <w:r w:rsidRPr="00AA10F1">
        <w:t>A análise do material imagético (fotografias e vídeos oficiais) foi realizada utilizando a estrutura do fichamento acadêmico como um protocolo analítico sistemático, garantindo a leitura do conteúdo visual como um "texto cultural" e facilitando a análise comparativa com o material de campo.</w:t>
      </w:r>
    </w:p>
    <w:p w14:paraId="5FB0CEFA" w14:textId="77777777" w:rsidR="00AA10F1" w:rsidRPr="00093CCA" w:rsidRDefault="00AA10F1" w:rsidP="00093CCA">
      <w:pPr>
        <w:pStyle w:val="Corpodetexto"/>
        <w:spacing w:before="147" w:line="360" w:lineRule="auto"/>
        <w:ind w:hanging="37"/>
      </w:pPr>
    </w:p>
    <w:p w14:paraId="75AA0328" w14:textId="77777777" w:rsidR="00747F6B" w:rsidRPr="00093CCA" w:rsidRDefault="00000000" w:rsidP="00093CCA">
      <w:pPr>
        <w:pStyle w:val="Ttulo1"/>
        <w:spacing w:line="360" w:lineRule="auto"/>
        <w:ind w:hanging="37"/>
        <w:jc w:val="both"/>
      </w:pPr>
      <w:r w:rsidRPr="00093CCA">
        <w:t>Resultados</w:t>
      </w:r>
      <w:r w:rsidRPr="00093CCA">
        <w:rPr>
          <w:spacing w:val="-3"/>
        </w:rPr>
        <w:t xml:space="preserve"> </w:t>
      </w:r>
      <w:r w:rsidRPr="00093CCA">
        <w:t>e</w:t>
      </w:r>
      <w:r w:rsidRPr="00093CCA">
        <w:rPr>
          <w:spacing w:val="-3"/>
        </w:rPr>
        <w:t xml:space="preserve"> </w:t>
      </w:r>
      <w:r w:rsidRPr="00093CCA">
        <w:rPr>
          <w:spacing w:val="-2"/>
        </w:rPr>
        <w:t>Discussões</w:t>
      </w:r>
    </w:p>
    <w:p w14:paraId="3D821BC2" w14:textId="25D21B74" w:rsidR="002D5667" w:rsidRDefault="00822B2B" w:rsidP="00093CCA">
      <w:pPr>
        <w:pStyle w:val="Ttulo1"/>
        <w:spacing w:line="360" w:lineRule="auto"/>
        <w:ind w:hanging="37"/>
        <w:jc w:val="both"/>
        <w:rPr>
          <w:b w:val="0"/>
          <w:bCs w:val="0"/>
          <w:noProof/>
        </w:rPr>
      </w:pPr>
      <w:r w:rsidRPr="00822B2B">
        <w:rPr>
          <w:b w:val="0"/>
          <w:bCs w:val="0"/>
          <w:noProof/>
        </w:rPr>
        <w:t xml:space="preserve">A intervenção urbana na Avenida Rio Branco é analisada como uma manifestação da "Sociedade do Espetáculo" de Guy Debord (1997) , onde o espaço público é transformado em uma mercadoria. As imagens do perfil @saojoaodorecife evidenciam a produção do espetáculo difuso, onde a realidade é substituída pela sua representação. A crítica de </w:t>
      </w:r>
      <w:r w:rsidRPr="00822B2B">
        <w:rPr>
          <w:b w:val="0"/>
          <w:bCs w:val="0"/>
          <w:noProof/>
        </w:rPr>
        <w:lastRenderedPageBreak/>
        <w:t xml:space="preserve">Byung-Chul Han (2018) complementa esta leitura ao situar a rede social como um espaço de comunicação unilateral e alienação, onde a busca por </w:t>
      </w:r>
      <w:r w:rsidRPr="00822B2B">
        <w:rPr>
          <w:b w:val="0"/>
          <w:bCs w:val="0"/>
          <w:i/>
          <w:iCs/>
          <w:noProof/>
        </w:rPr>
        <w:t>selfies</w:t>
      </w:r>
      <w:r w:rsidRPr="00822B2B">
        <w:rPr>
          <w:b w:val="0"/>
          <w:bCs w:val="0"/>
          <w:noProof/>
        </w:rPr>
        <w:t xml:space="preserve"> e validação digital no cenário festivo ilustra a proliferação das "não-coisas" (imagens descontextualizadas) que se sobrepõem à materialidade da festa. Em contraponto, a análise resgata a experiência autêntica da festa através da Errância (Paola Berenstein-Jacques, 2012). Os registros de campo, guiados pela Descrição Densa (Clifford Geertz, 1989) , focam nos fluxos não programados e na corpografia dos participantes, elementos que contrastam diretamente com a imagem estática e programada do perfil oficial. A Errância na aglomeração da Avenida Rio Branco funciona como uma tática desviacionista que revela a vida social e as microrresistências à pasteurização do espaço festivo. A síntese interpretativa da pesquisa foi alcançada pela fusão da etnografia presencial com a digital. A análise sistemática, garantida pelo protocolo de fichamento, permitiu a leitura das imagens do perfil @saojoaodorecife como "textos culturais" sob a perspectiva de Christine Hine (2015). Este método comparativo demonstra como a cultura digital atua como uma infraestrutura que tenta enquadrar a festa (Espetáculo), mas é confrontada pelas práticas sociais e as experiências autênticas (Errância) que emergem no espaço físico da Avenida Rio Branco, revelando a complexidade da cidade contemporânea.</w:t>
      </w:r>
    </w:p>
    <w:p w14:paraId="79507783" w14:textId="77777777" w:rsidR="00822B2B" w:rsidRPr="00093CCA" w:rsidRDefault="00822B2B" w:rsidP="00093CCA">
      <w:pPr>
        <w:pStyle w:val="Ttulo1"/>
        <w:spacing w:line="360" w:lineRule="auto"/>
        <w:ind w:hanging="37"/>
        <w:jc w:val="both"/>
      </w:pPr>
    </w:p>
    <w:p w14:paraId="00C30C14" w14:textId="4CD77BEC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b/>
          <w:bCs/>
        </w:rPr>
      </w:pPr>
      <w:r w:rsidRPr="00093CCA">
        <w:rPr>
          <w:b/>
          <w:bCs/>
        </w:rPr>
        <w:t>Considerações Finais</w:t>
      </w:r>
    </w:p>
    <w:p w14:paraId="297C71EB" w14:textId="77777777" w:rsidR="002D5667" w:rsidRPr="00093CCA" w:rsidRDefault="002D5667" w:rsidP="00093CCA">
      <w:pPr>
        <w:pStyle w:val="Ttulo1"/>
        <w:spacing w:line="360" w:lineRule="auto"/>
        <w:ind w:hanging="37"/>
        <w:jc w:val="both"/>
      </w:pPr>
    </w:p>
    <w:p w14:paraId="47525B31" w14:textId="14BACF03" w:rsidR="002D5667" w:rsidRPr="00093CCA" w:rsidRDefault="002D5667" w:rsidP="00093CCA">
      <w:pPr>
        <w:pStyle w:val="Ttulo1"/>
        <w:spacing w:line="360" w:lineRule="auto"/>
        <w:ind w:hanging="37"/>
        <w:jc w:val="both"/>
        <w:rPr>
          <w:b w:val="0"/>
          <w:bCs w:val="0"/>
          <w:lang w:val="pt-BR"/>
        </w:rPr>
      </w:pPr>
      <w:r w:rsidRPr="00093CCA">
        <w:rPr>
          <w:b w:val="0"/>
          <w:bCs w:val="0"/>
          <w:lang w:val="pt-BR"/>
        </w:rPr>
        <w:t>O projeto de pesquisa contribuiu para a área de Arquitetura e Urbanismo, oferecendo um quadro teórico-metodológico robusto para a análise da cultura digital no espaço urbano a partir do estudo de caso da Avenida Rio Branco. Os Objetivos Específicos foram alcançados, com a coleta e a análise comparativa do material imagético e etnográfico, gerando sínteses textuais e imagéticas (em produção) sobre a experiência contemporânea no espaço festivo.</w:t>
      </w:r>
    </w:p>
    <w:p w14:paraId="5BD47616" w14:textId="29934D22" w:rsidR="002D5667" w:rsidRPr="00093CCA" w:rsidRDefault="00B90E59" w:rsidP="00093CCA">
      <w:pPr>
        <w:pStyle w:val="Ttulo1"/>
        <w:spacing w:line="360" w:lineRule="auto"/>
        <w:ind w:hanging="37"/>
        <w:jc w:val="both"/>
        <w:rPr>
          <w:b w:val="0"/>
          <w:bCs w:val="0"/>
          <w:lang w:val="pt-BR"/>
        </w:rPr>
      </w:pPr>
      <w:r w:rsidRPr="00B90E59">
        <w:rPr>
          <w:b w:val="0"/>
          <w:bCs w:val="0"/>
        </w:rPr>
        <w:t>A investigação das relações entre experiência e espetáculo na festividade do São João, por meio da articulação das teorias de Debord (1997), Jacques (2012), Geertz (1989), Hine (2015) e Han (2018), demonstrou um rigor analítico capaz de abordar a "complexidade" da realidade social e cultural. Assim, os resultados esperados são confirmados na apresentação das atividades de pesquisa no IV Simpósio de Pesquisa do Ecossistema Ânima, contribuindo para a formação continuada e o espírito crítico dos estudantes da UniFG</w:t>
      </w:r>
      <w:r>
        <w:rPr>
          <w:b w:val="0"/>
          <w:bCs w:val="0"/>
        </w:rPr>
        <w:t>.</w:t>
      </w:r>
    </w:p>
    <w:p w14:paraId="1B9C5E69" w14:textId="33C4E884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b/>
          <w:bCs/>
        </w:rPr>
      </w:pPr>
      <w:r w:rsidRPr="00093CCA">
        <w:rPr>
          <w:b/>
          <w:bCs/>
        </w:rPr>
        <w:t>Referências</w:t>
      </w:r>
    </w:p>
    <w:p w14:paraId="0843415B" w14:textId="77777777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lang w:val="pt-BR"/>
        </w:rPr>
      </w:pPr>
      <w:r w:rsidRPr="00093CCA">
        <w:rPr>
          <w:lang w:val="pt-BR"/>
        </w:rPr>
        <w:t>BENJAMIN, Walter. Obras escolhidas I: Magia e técnica, arte e política. 7. ed. São Paulo: Brasiliense, 1994.</w:t>
      </w:r>
    </w:p>
    <w:p w14:paraId="172EF03E" w14:textId="77777777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lang w:val="pt-BR"/>
        </w:rPr>
      </w:pPr>
      <w:r w:rsidRPr="00093CCA">
        <w:rPr>
          <w:lang w:val="pt-BR"/>
        </w:rPr>
        <w:t xml:space="preserve">DEBORD, Guy. A sociedade do espetáculo. Original de 1967. Rio de Janeiro: Contraponto, </w:t>
      </w:r>
      <w:r w:rsidRPr="00093CCA">
        <w:rPr>
          <w:lang w:val="pt-BR"/>
        </w:rPr>
        <w:lastRenderedPageBreak/>
        <w:t>1997.</w:t>
      </w:r>
    </w:p>
    <w:p w14:paraId="7EC32621" w14:textId="77777777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lang w:val="pt-BR"/>
        </w:rPr>
      </w:pPr>
      <w:r w:rsidRPr="00093CCA">
        <w:rPr>
          <w:lang w:val="pt-BR"/>
        </w:rPr>
        <w:t>GEERTZ, Clifford. A interpretação das culturas. Rio de Janeiro: LTC, 1989.</w:t>
      </w:r>
    </w:p>
    <w:p w14:paraId="1F9AB541" w14:textId="77777777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lang w:val="pt-BR"/>
        </w:rPr>
      </w:pPr>
      <w:r w:rsidRPr="00093CCA">
        <w:rPr>
          <w:lang w:val="pt-BR"/>
        </w:rPr>
        <w:t>HAN, Byung-Chul. No enxame: Perspectivas do digital. São Paulo: Editora Vozes, 2018.</w:t>
      </w:r>
    </w:p>
    <w:p w14:paraId="0D283C6F" w14:textId="77777777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lang w:val="pt-BR"/>
        </w:rPr>
      </w:pPr>
      <w:r w:rsidRPr="00093CCA">
        <w:rPr>
          <w:lang w:val="pt-BR"/>
        </w:rPr>
        <w:t xml:space="preserve">HINE, Christine. </w:t>
      </w:r>
      <w:r w:rsidRPr="00093CCA">
        <w:rPr>
          <w:lang w:val="fr-FR"/>
        </w:rPr>
        <w:t xml:space="preserve">Ethnography for the internet: embedded, embodied and everyday. </w:t>
      </w:r>
      <w:r w:rsidRPr="00093CCA">
        <w:rPr>
          <w:lang w:val="pt-BR"/>
        </w:rPr>
        <w:t>London: Bloomsbury Publishing, 2015.</w:t>
      </w:r>
    </w:p>
    <w:p w14:paraId="5BA31C2E" w14:textId="77777777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lang w:val="pt-BR"/>
        </w:rPr>
      </w:pPr>
      <w:r w:rsidRPr="00093CCA">
        <w:rPr>
          <w:lang w:val="pt-BR"/>
        </w:rPr>
        <w:t>JACQUES, Paola Berenstein. Elogio aos errantes. Salvador: EDUFBA, 2012.</w:t>
      </w:r>
    </w:p>
    <w:p w14:paraId="07BF92AB" w14:textId="77777777" w:rsidR="002D5667" w:rsidRPr="00093CCA" w:rsidRDefault="002D5667" w:rsidP="00093CCA">
      <w:pPr>
        <w:pStyle w:val="Corpodetexto"/>
        <w:spacing w:before="146" w:line="360" w:lineRule="auto"/>
        <w:ind w:left="57" w:hanging="37"/>
        <w:jc w:val="both"/>
        <w:rPr>
          <w:b/>
          <w:bCs/>
          <w:lang w:val="pt-BR"/>
        </w:rPr>
      </w:pPr>
    </w:p>
    <w:sectPr w:rsidR="002D5667" w:rsidRPr="00093CCA" w:rsidSect="00E32119">
      <w:pgSz w:w="11920" w:h="16850"/>
      <w:pgMar w:top="700" w:right="1714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F6B"/>
    <w:rsid w:val="00093CCA"/>
    <w:rsid w:val="002D5667"/>
    <w:rsid w:val="0034655F"/>
    <w:rsid w:val="005516A0"/>
    <w:rsid w:val="00586CC4"/>
    <w:rsid w:val="00747F6B"/>
    <w:rsid w:val="00822B2B"/>
    <w:rsid w:val="00AA10F1"/>
    <w:rsid w:val="00B6336B"/>
    <w:rsid w:val="00B90E59"/>
    <w:rsid w:val="00C97D94"/>
    <w:rsid w:val="00E3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C7A8"/>
  <w15:docId w15:val="{C75943BD-1768-4BF1-B75C-83021604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86C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1227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Papini</dc:creator>
  <cp:lastModifiedBy>Luiza Melo</cp:lastModifiedBy>
  <cp:revision>9</cp:revision>
  <dcterms:created xsi:type="dcterms:W3CDTF">2025-11-18T02:27:00Z</dcterms:created>
  <dcterms:modified xsi:type="dcterms:W3CDTF">2025-11-18T02:49:00Z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