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23D2" w14:textId="4824BE7D" w:rsidR="00BB552D" w:rsidRPr="00D36509" w:rsidRDefault="00D36509" w:rsidP="00BB552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D36509">
        <w:rPr>
          <w:rFonts w:ascii="Arial" w:hAnsi="Arial" w:cs="Arial"/>
          <w:b/>
          <w:bCs/>
          <w:sz w:val="24"/>
          <w:szCs w:val="24"/>
        </w:rPr>
        <w:t>AVALIAÇÃO DO COMPORTAMENTO ORAL E RISCO DE DESENVOLVIMENTO DE DTM EM ESTUDANTES UNIVERSITÁRIOS E SUA ASSOCIAÇÃO COM CURSO E SAÚDE MENTAL.</w:t>
      </w:r>
    </w:p>
    <w:p w14:paraId="081B081D" w14:textId="61DDBB7F" w:rsidR="0033568C" w:rsidRDefault="00341755" w:rsidP="00BB552D">
      <w:pPr>
        <w:pStyle w:val="Corpodetexto"/>
        <w:jc w:val="center"/>
        <w:rPr>
          <w:rStyle w:val="Tipodeletrapredefinidodopargrafo"/>
          <w:rFonts w:ascii="Arial" w:hAnsi="Arial" w:cs="Arial"/>
        </w:rPr>
      </w:pPr>
      <w:r>
        <w:rPr>
          <w:rStyle w:val="Tipodeletrapredefinidodopargrafo"/>
          <w:rFonts w:ascii="Arial" w:hAnsi="Arial" w:cs="Arial"/>
        </w:rPr>
        <w:t>Mikaella Nunes</w:t>
      </w:r>
      <w:r w:rsidR="00BB552D">
        <w:rPr>
          <w:rStyle w:val="Tipodeletrapredefinidodopargrafo"/>
          <w:rFonts w:ascii="Arial" w:hAnsi="Arial" w:cs="Arial"/>
        </w:rPr>
        <w:t>;</w:t>
      </w:r>
      <w:r w:rsidR="00BB552D" w:rsidRPr="00BB552D">
        <w:rPr>
          <w:rStyle w:val="Tipodeletrapredefinidodopargrafo"/>
          <w:rFonts w:ascii="Arial" w:hAnsi="Arial" w:cs="Arial"/>
        </w:rPr>
        <w:t xml:space="preserve"> </w:t>
      </w:r>
      <w:r w:rsidR="00D36509">
        <w:rPr>
          <w:rStyle w:val="Tipodeletrapredefinidodopargrafo"/>
          <w:rFonts w:ascii="Arial" w:hAnsi="Arial" w:cs="Arial"/>
        </w:rPr>
        <w:t>Marcia Brenda Quinto Vieira</w:t>
      </w:r>
      <w:r w:rsidR="00BB552D">
        <w:rPr>
          <w:rStyle w:val="Tipodeletrapredefinidodopargrafo"/>
          <w:rFonts w:ascii="Arial" w:hAnsi="Arial" w:cs="Arial"/>
        </w:rPr>
        <w:t>;</w:t>
      </w:r>
      <w:r w:rsidR="00BB552D" w:rsidRPr="00BB552D">
        <w:rPr>
          <w:rStyle w:val="Tipodeletrapredefinidodopargrafo"/>
          <w:rFonts w:ascii="Arial" w:hAnsi="Arial" w:cs="Arial"/>
        </w:rPr>
        <w:t xml:space="preserve"> </w:t>
      </w:r>
      <w:r w:rsidR="00D36509">
        <w:rPr>
          <w:rStyle w:val="Tipodeletrapredefinidodopargrafo"/>
          <w:rFonts w:ascii="Arial" w:hAnsi="Arial" w:cs="Arial"/>
        </w:rPr>
        <w:t xml:space="preserve">Vivian Binder Neis; </w:t>
      </w:r>
      <w:r w:rsidR="00274431" w:rsidRPr="00BB552D">
        <w:rPr>
          <w:rStyle w:val="Tipodeletrapredefinidodopargrafo"/>
          <w:rFonts w:ascii="Arial" w:hAnsi="Arial" w:cs="Arial"/>
        </w:rPr>
        <w:t>Eduardo Terumi Blatt Ohira</w:t>
      </w:r>
      <w:r w:rsidR="00D36509">
        <w:rPr>
          <w:rStyle w:val="Tipodeletrapredefinidodopargrafo"/>
          <w:rFonts w:ascii="Arial" w:hAnsi="Arial" w:cs="Arial"/>
        </w:rPr>
        <w:t xml:space="preserve"> (Me.)</w:t>
      </w:r>
    </w:p>
    <w:p w14:paraId="25931F22" w14:textId="77777777" w:rsidR="00BB552D" w:rsidRPr="00BB552D" w:rsidRDefault="00BB552D" w:rsidP="00BB552D">
      <w:pPr>
        <w:pStyle w:val="Corpodetexto"/>
        <w:jc w:val="center"/>
        <w:rPr>
          <w:rFonts w:ascii="Arial" w:hAnsi="Arial" w:cs="Arial"/>
          <w:b/>
        </w:rPr>
      </w:pPr>
    </w:p>
    <w:p w14:paraId="0984337F" w14:textId="77777777" w:rsidR="00BB552D" w:rsidRDefault="00BB552D" w:rsidP="00BB552D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14:paraId="1012F523" w14:textId="699EBB4C" w:rsidR="0033568C" w:rsidRPr="00BB552D" w:rsidRDefault="00000000" w:rsidP="00BB552D">
      <w:pPr>
        <w:pStyle w:val="Corpodetexto"/>
        <w:rPr>
          <w:rFonts w:ascii="Arial" w:hAnsi="Arial" w:cs="Arial"/>
          <w:b/>
          <w:bCs/>
        </w:rPr>
      </w:pPr>
      <w:r w:rsidRPr="00BB552D">
        <w:rPr>
          <w:rFonts w:ascii="Arial" w:hAnsi="Arial" w:cs="Arial"/>
          <w:b/>
          <w:bCs/>
        </w:rPr>
        <w:t>RESUMO</w:t>
      </w:r>
    </w:p>
    <w:p w14:paraId="44BF70E4" w14:textId="63D6BE80" w:rsidR="00BB552D" w:rsidRDefault="00D36509" w:rsidP="00BB552D">
      <w:pPr>
        <w:pStyle w:val="Corpodetexto"/>
        <w:jc w:val="both"/>
        <w:rPr>
          <w:rFonts w:ascii="Arial" w:hAnsi="Arial" w:cs="Arial"/>
        </w:rPr>
      </w:pPr>
      <w:r w:rsidRPr="00D36509">
        <w:rPr>
          <w:rFonts w:ascii="Arial" w:hAnsi="Arial" w:cs="Arial"/>
        </w:rPr>
        <w:t>Este estudo avaliou a presença de disfunção temporomandibular (DTM) e o risco comportamental associado em 308 estudantes universitários, bem como sua relação com características sociodemográficas, saúde mental e qualidade do sono. A prevalência de DTM foi de 20,1%, enquanto 34,7% dos participantes apresentaram risco aumentado para desenvolver a disfunção. Variáveis sociodemográficas e hábitos de consumo tiveram impacto limitado, com exceção do uso de drogas recreativas, associado à presença de DTM. Em contraste, fatores psicofisiológicos mostraram forte influência: piores escores de sono e maiores níveis de ansiedade foram preditores independentes tanto da DTM quanto do risco comportamental. Além disso, estudantes de cursos não relacionados à Odontologia apresentaram maior prevalência de comportamentos orais de risco. Os achados reforçam a importância de estratégias voltadas ao manejo da ansiedade, promoção da qualidade do sono e educação preventiva como medidas essenciais para reduzir o risco e a manifestação de DTM no contexto acadêmico.</w:t>
      </w:r>
    </w:p>
    <w:p w14:paraId="3744356C" w14:textId="77777777" w:rsidR="008927E5" w:rsidRPr="008927E5" w:rsidRDefault="008927E5" w:rsidP="00BB552D">
      <w:pPr>
        <w:pStyle w:val="Corpodetexto"/>
        <w:jc w:val="both"/>
        <w:rPr>
          <w:rFonts w:ascii="Arial" w:hAnsi="Arial" w:cs="Arial"/>
          <w:lang w:val="pt-BR"/>
        </w:rPr>
      </w:pPr>
    </w:p>
    <w:p w14:paraId="0521FB62" w14:textId="633A9E5F" w:rsidR="0033568C" w:rsidRPr="00BB552D" w:rsidRDefault="00000000" w:rsidP="00BB552D">
      <w:pPr>
        <w:jc w:val="both"/>
        <w:rPr>
          <w:rFonts w:ascii="Arial" w:hAnsi="Arial" w:cs="Arial"/>
          <w:sz w:val="24"/>
          <w:szCs w:val="24"/>
        </w:rPr>
      </w:pPr>
      <w:r w:rsidRPr="00BB552D">
        <w:rPr>
          <w:rStyle w:val="Tipodeletrapredefinidodopargrafo"/>
          <w:rFonts w:ascii="Arial" w:hAnsi="Arial" w:cs="Arial"/>
          <w:b/>
          <w:bCs/>
          <w:sz w:val="24"/>
          <w:szCs w:val="24"/>
        </w:rPr>
        <w:t>PALAVRAS-CHAVE:</w:t>
      </w:r>
      <w:r w:rsidRPr="00BB552D">
        <w:rPr>
          <w:rStyle w:val="Tipodeletrapredefinidodopargrafo"/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="00D36509">
        <w:rPr>
          <w:rStyle w:val="Tipodeletrapredefinidodopargrafo"/>
          <w:rFonts w:ascii="Arial" w:hAnsi="Arial" w:cs="Arial"/>
          <w:sz w:val="24"/>
          <w:szCs w:val="24"/>
        </w:rPr>
        <w:t>Disfunção temporomandibular</w:t>
      </w:r>
      <w:r w:rsidR="00BB552D">
        <w:rPr>
          <w:rStyle w:val="Tipodeletrapredefinidodopargrafo"/>
          <w:rFonts w:ascii="Arial" w:hAnsi="Arial" w:cs="Arial"/>
          <w:sz w:val="24"/>
          <w:szCs w:val="24"/>
        </w:rPr>
        <w:t>,</w:t>
      </w:r>
      <w:r w:rsidRPr="00BB552D">
        <w:rPr>
          <w:rStyle w:val="Tipodeletrapredefinidodopargrafo"/>
          <w:rFonts w:ascii="Arial" w:hAnsi="Arial" w:cs="Arial"/>
          <w:sz w:val="24"/>
          <w:szCs w:val="24"/>
        </w:rPr>
        <w:t xml:space="preserve"> </w:t>
      </w:r>
      <w:r w:rsidR="00D36509">
        <w:rPr>
          <w:rStyle w:val="Tipodeletrapredefinidodopargrafo"/>
          <w:rFonts w:ascii="Arial" w:hAnsi="Arial" w:cs="Arial"/>
          <w:sz w:val="24"/>
          <w:szCs w:val="24"/>
        </w:rPr>
        <w:t xml:space="preserve">Comportamento oral, </w:t>
      </w:r>
      <w:r w:rsidR="005E41B6">
        <w:rPr>
          <w:rStyle w:val="Tipodeletrapredefinidodopargrafo"/>
          <w:rFonts w:ascii="Arial" w:hAnsi="Arial" w:cs="Arial"/>
          <w:sz w:val="24"/>
          <w:szCs w:val="24"/>
        </w:rPr>
        <w:t>Qualidade do sono</w:t>
      </w:r>
      <w:r w:rsidR="00BB552D">
        <w:rPr>
          <w:rStyle w:val="Tipodeletrapredefinidodopargrafo"/>
          <w:rFonts w:ascii="Arial" w:hAnsi="Arial" w:cs="Arial"/>
          <w:sz w:val="24"/>
          <w:szCs w:val="24"/>
        </w:rPr>
        <w:t>,</w:t>
      </w:r>
      <w:r w:rsidR="00D36509">
        <w:rPr>
          <w:rStyle w:val="Tipodeletrapredefinidodopargrafo"/>
          <w:rFonts w:ascii="Arial" w:hAnsi="Arial" w:cs="Arial"/>
          <w:sz w:val="24"/>
          <w:szCs w:val="24"/>
        </w:rPr>
        <w:t xml:space="preserve"> Saúde mental,</w:t>
      </w:r>
      <w:r w:rsidRPr="00BB552D">
        <w:rPr>
          <w:rStyle w:val="Tipodeletrapredefinidodopargrafo"/>
          <w:rFonts w:ascii="Arial" w:hAnsi="Arial" w:cs="Arial"/>
          <w:sz w:val="24"/>
          <w:szCs w:val="24"/>
        </w:rPr>
        <w:t xml:space="preserve"> Estudantes</w:t>
      </w:r>
      <w:r w:rsidR="00BB552D">
        <w:rPr>
          <w:rStyle w:val="Tipodeletrapredefinidodopargrafo"/>
          <w:rFonts w:ascii="Arial" w:hAnsi="Arial" w:cs="Arial"/>
          <w:sz w:val="24"/>
          <w:szCs w:val="24"/>
        </w:rPr>
        <w:t>.</w:t>
      </w:r>
    </w:p>
    <w:p w14:paraId="03B58EDC" w14:textId="77777777" w:rsidR="0033568C" w:rsidRDefault="0033568C" w:rsidP="00BB552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25A48B" w14:textId="77777777" w:rsidR="0033568C" w:rsidRPr="00BB552D" w:rsidRDefault="00000000" w:rsidP="00BB552D">
      <w:pPr>
        <w:pStyle w:val="Ttulo1"/>
        <w:spacing w:line="360" w:lineRule="auto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>INTRODUÇÃO</w:t>
      </w:r>
    </w:p>
    <w:p w14:paraId="5A5D1470" w14:textId="77777777" w:rsidR="00D36509" w:rsidRPr="00D36509" w:rsidRDefault="00D36509" w:rsidP="00D36509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D36509">
        <w:rPr>
          <w:rFonts w:ascii="Arial" w:hAnsi="Arial" w:cs="Arial"/>
        </w:rPr>
        <w:t>A disfunção temporomandibular (DTM) é um conjunto de condições musculoesqueléticas que afetam a articulação temporomandibular (ATM) e os músculos da mastigação, podendo causar dor orofacial, limitações funcionais e impactos na qualidade de vida dos indivíduos (Okeson, 2019). A sintomatologia da DTM é variada podendo levar a dores faciais nos músculos da mastigação e na articulação, limitações na abertura bucal, crepitação e/ou estalos na articulação, além de quadros de cefaleia e enxaqueca (Osiewicz et al., 2018).</w:t>
      </w:r>
    </w:p>
    <w:p w14:paraId="59D7DE35" w14:textId="3AAD47FE" w:rsidR="00D36509" w:rsidRPr="00D36509" w:rsidRDefault="00D36509" w:rsidP="00D36509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D36509">
        <w:rPr>
          <w:rFonts w:ascii="Arial" w:hAnsi="Arial" w:cs="Arial"/>
        </w:rPr>
        <w:t>A prevalência de DTM varia na literatura devido a diferenças metodológicas, na população estudada e no tipo de coleta dos dados. Entretanto estudos epidemiológicos demonstram que 40% a 75% da população apresente algum sinal de DTM, enquanto pelo menos 33% algum sintoma (Conti, 2022). Estima-se que a prevalência de DTM pode ser mais mais comum em mulheres e frequentemente associada a fatores como estresse, ansiedade e hábitos parafuncionais, incluindo bruxismo, apoiar a mão no queixo de modo excessivo, roer unhas ou mascar chicletes em excesso, por exemplo (Manfredini et al., 2018).</w:t>
      </w:r>
    </w:p>
    <w:p w14:paraId="14206C03" w14:textId="24AFA12F" w:rsidR="00D36509" w:rsidRPr="00D36509" w:rsidRDefault="00D36509" w:rsidP="00D36509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D36509">
        <w:rPr>
          <w:rFonts w:ascii="Arial" w:hAnsi="Arial" w:cs="Arial"/>
        </w:rPr>
        <w:lastRenderedPageBreak/>
        <w:t>Esses fatores comportamentais orais podem apresentar associação a bruxismo do sono e em vigília e consequentemente uma associação com desenvolvimento de DTM. Portanto o conhecimento sobre esses comportamentos e a eliminação dos mesmos durante a rotina, pode levar a um menor risco de desenvolvimento para DTM (Hinlgenberg-Sydney et al. 2024).</w:t>
      </w:r>
    </w:p>
    <w:p w14:paraId="36D1C2EA" w14:textId="00C74D9D" w:rsidR="00D36509" w:rsidRPr="00D36509" w:rsidRDefault="00D36509" w:rsidP="00D36509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D36509">
        <w:rPr>
          <w:rFonts w:ascii="Arial" w:hAnsi="Arial" w:cs="Arial"/>
        </w:rPr>
        <w:t>Os estudantes de Odontologia têm maior exposição ao tema durante sua formação diferentemente de alunos de outros cursos, que podem apresentar desconhecimento sobre a DTM e com isso apresentar um comportamento oral inadequado (Silveira et al., 2021).</w:t>
      </w:r>
    </w:p>
    <w:p w14:paraId="194D211D" w14:textId="282F53C4" w:rsidR="0033568C" w:rsidRDefault="00D36509" w:rsidP="00D36509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D36509">
        <w:rPr>
          <w:rFonts w:ascii="Arial" w:hAnsi="Arial" w:cs="Arial"/>
        </w:rPr>
        <w:t>Diante desse contexto, pretende-se avaliar o risco para o desenvolvimento de disfunção temporomandibular (DTM) em estudantes da UNISOCIESC por meio de um questionário de comportamento oral e analisar sua associação com fatores sociodemográficos, curso de graduação, critérios de saúde mental (estresse, ansiedade e depressão) e qualidade do sono.</w:t>
      </w:r>
    </w:p>
    <w:p w14:paraId="08B6173C" w14:textId="77777777" w:rsidR="00D36509" w:rsidRPr="00D36509" w:rsidRDefault="00D36509" w:rsidP="00D36509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pt-BR"/>
        </w:rPr>
      </w:pPr>
    </w:p>
    <w:p w14:paraId="3EFC1573" w14:textId="77777777" w:rsidR="0033568C" w:rsidRPr="00BB552D" w:rsidRDefault="00000000" w:rsidP="00BB552D">
      <w:pPr>
        <w:pStyle w:val="Ttulo1"/>
        <w:spacing w:line="360" w:lineRule="auto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>MÉTODO</w:t>
      </w:r>
    </w:p>
    <w:p w14:paraId="67CFB44B" w14:textId="1530B237" w:rsidR="0033568C" w:rsidRPr="00BB552D" w:rsidRDefault="00000000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BB552D">
        <w:rPr>
          <w:rFonts w:ascii="Arial" w:hAnsi="Arial" w:cs="Arial"/>
          <w:b w:val="0"/>
          <w:bCs w:val="0"/>
        </w:rPr>
        <w:t xml:space="preserve">O estudo caracteriza-se como uma pesquisa exploratória, transversal e quantitativa, através da coleta de dados em entrevistas realizadas na Faculdade, Santa Catarina. Os entrevistados foram convidados a participar através de meio digital (aplicativos de conversa e email), além de serem abordados em sala de aula. Os dados foram digitalizados através de um formulário por um dos pesquisadores. O questionário abordou dados socioeconômicos para avaliar e determinar: a) o perfil do entrevistado, incluindo informações como idade, sexo, estado civil e </w:t>
      </w:r>
      <w:r w:rsidR="00577DC4">
        <w:rPr>
          <w:rFonts w:ascii="Arial" w:hAnsi="Arial" w:cs="Arial"/>
          <w:b w:val="0"/>
          <w:bCs w:val="0"/>
        </w:rPr>
        <w:t>questões relacionadas ao curso</w:t>
      </w:r>
      <w:r w:rsidRPr="00BB552D">
        <w:rPr>
          <w:rFonts w:ascii="Arial" w:hAnsi="Arial" w:cs="Arial"/>
          <w:b w:val="0"/>
          <w:bCs w:val="0"/>
        </w:rPr>
        <w:t xml:space="preserve"> b) questionário para avaliação do grau de depressão, ansiedade e estresse (DASS-21)</w:t>
      </w:r>
      <w:r w:rsidR="00AD7841">
        <w:rPr>
          <w:rFonts w:ascii="Arial" w:hAnsi="Arial" w:cs="Arial"/>
          <w:b w:val="0"/>
          <w:bCs w:val="0"/>
        </w:rPr>
        <w:t xml:space="preserve"> c) o indice da qualidade do sono através do questionário de Pittsburgh (PSQI)</w:t>
      </w:r>
      <w:r w:rsidR="000A2004">
        <w:rPr>
          <w:rFonts w:ascii="Arial" w:hAnsi="Arial" w:cs="Arial"/>
          <w:b w:val="0"/>
          <w:bCs w:val="0"/>
        </w:rPr>
        <w:t xml:space="preserve"> d) avaliação do comportamento oral por meio do Oral Behaviour Checklist (OBC) e) Presença de DTM através do DC-TMD</w:t>
      </w:r>
      <w:r w:rsidRPr="00BB552D">
        <w:rPr>
          <w:rFonts w:ascii="Arial" w:hAnsi="Arial" w:cs="Arial"/>
          <w:b w:val="0"/>
          <w:bCs w:val="0"/>
        </w:rPr>
        <w:t xml:space="preserve">. Todos os questionários aplicados foram validados e utilizados na literatura com tradução em português.  </w:t>
      </w:r>
    </w:p>
    <w:p w14:paraId="26448115" w14:textId="6E46C09C" w:rsidR="0033568C" w:rsidRPr="00BB552D" w:rsidRDefault="000A2004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0A2004">
        <w:rPr>
          <w:rFonts w:ascii="Arial" w:hAnsi="Arial" w:cs="Arial"/>
          <w:b w:val="0"/>
          <w:bCs w:val="0"/>
        </w:rPr>
        <w:t>Para a determinação do tamanho da amostra, foi realizado um cálculo considerando um nível de confiança de 95%, um erro alfa de 5% e um erro beta de 20%, garantindo um poder estatístico de 80%. Além disso, foi considerado um desvio padrão de 7 para detectar uma diferença mínima de 3 pontos entre dois grupos (Hilgenberg-Sydney et al.2024). Com base nesses parâmetros, estimou-se a necessidade de pelo menos 86 participantes para a análise.</w:t>
      </w:r>
      <w:r w:rsidR="00AD7841">
        <w:rPr>
          <w:rFonts w:ascii="Arial" w:hAnsi="Arial" w:cs="Arial"/>
          <w:b w:val="0"/>
          <w:bCs w:val="0"/>
        </w:rPr>
        <w:t xml:space="preserve"> </w:t>
      </w:r>
      <w:r w:rsidR="00577DC4" w:rsidRPr="00BB552D">
        <w:rPr>
          <w:rFonts w:ascii="Arial" w:hAnsi="Arial" w:cs="Arial"/>
          <w:b w:val="0"/>
          <w:bCs w:val="0"/>
        </w:rPr>
        <w:t xml:space="preserve">Os critérios de inclusão adotados foram indivíduos acima de 18 anos, regularmente matriculados na UNISOCIESC. Foram excluídos indivíduos menores de idade ou estudantes não </w:t>
      </w:r>
      <w:r w:rsidR="00577DC4" w:rsidRPr="00BB552D">
        <w:rPr>
          <w:rFonts w:ascii="Arial" w:hAnsi="Arial" w:cs="Arial"/>
          <w:b w:val="0"/>
          <w:bCs w:val="0"/>
        </w:rPr>
        <w:lastRenderedPageBreak/>
        <w:t xml:space="preserve">matriculados na instituição.  </w:t>
      </w:r>
    </w:p>
    <w:p w14:paraId="2D18C252" w14:textId="068AA7D8" w:rsidR="0033568C" w:rsidRPr="00BB552D" w:rsidRDefault="00000000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BB552D">
        <w:rPr>
          <w:rFonts w:ascii="Arial" w:hAnsi="Arial" w:cs="Arial"/>
          <w:b w:val="0"/>
          <w:bCs w:val="0"/>
        </w:rPr>
        <w:t>O projeto de pesquisa foi submetido à Plataforma Brasil, e aprovado pelo Comitê de Ética de pesquisa com seres humanos sob o parecer número 7.104.481. Após a aprovação do comitê de ética, a col</w:t>
      </w:r>
      <w:r w:rsidR="00577DC4">
        <w:rPr>
          <w:rFonts w:ascii="Arial" w:hAnsi="Arial" w:cs="Arial"/>
          <w:b w:val="0"/>
          <w:bCs w:val="0"/>
        </w:rPr>
        <w:t>eta</w:t>
      </w:r>
      <w:r w:rsidRPr="00BB552D">
        <w:rPr>
          <w:rFonts w:ascii="Arial" w:hAnsi="Arial" w:cs="Arial"/>
          <w:b w:val="0"/>
          <w:bCs w:val="0"/>
        </w:rPr>
        <w:t xml:space="preserve"> de dados se iniciou.  </w:t>
      </w:r>
    </w:p>
    <w:p w14:paraId="29E38667" w14:textId="77777777" w:rsidR="0033568C" w:rsidRPr="00BB552D" w:rsidRDefault="00000000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BB552D">
        <w:rPr>
          <w:rFonts w:ascii="Arial" w:hAnsi="Arial" w:cs="Arial"/>
          <w:b w:val="0"/>
          <w:bCs w:val="0"/>
        </w:rPr>
        <w:t xml:space="preserve"> Para análise dos dados, esses foram importados e tabulados através do programa Excel (Office 365). Estatísticas descritivas foram realizadas para análise dos dados de prevalência, proporção, médias e desvio padrão, além da utilização de gráficos para melhor visualização dos dados. Para análise indutiva e testes de associação foi utilizado o programa Statistical Package for Social Sciences (SPSS), sendo os testes escolhidos conforme as variáveis analisadas, em sua maioria foi realizado teste qui-quadrado para associação e regressão logística para obter razão de prevalência e razão de chance.</w:t>
      </w:r>
    </w:p>
    <w:p w14:paraId="18A7E341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</w:rPr>
      </w:pPr>
    </w:p>
    <w:p w14:paraId="7BC5F32D" w14:textId="2E56FFB9" w:rsidR="0033568C" w:rsidRPr="00BB552D" w:rsidRDefault="00000000" w:rsidP="00577DC4">
      <w:pPr>
        <w:pStyle w:val="Ttulo1"/>
        <w:spacing w:line="360" w:lineRule="auto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>RESULTADOS E DISCUSSÕES</w:t>
      </w:r>
    </w:p>
    <w:p w14:paraId="1BB9231B" w14:textId="77777777" w:rsidR="000A2004" w:rsidRDefault="000A2004" w:rsidP="000A2004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0A2004">
        <w:rPr>
          <w:rFonts w:ascii="Arial" w:hAnsi="Arial" w:cs="Arial"/>
          <w:b w:val="0"/>
          <w:bCs w:val="0"/>
        </w:rPr>
        <w:t>Foram avaliados 308 estudantes universitários de uma instituição privada de Santa Catarina. A presença de disfunção temporomandibular (DTM) foi identificada em 20,1% dos participantes (n=62), enquanto 79,9% não apresentaram DTM (n=246). Em relação ao comportamento oral avaliado pelo OBC, observou-se que 34,7% dos estudantes apresentaram risco aumentado para desenvolvimento de DTM (n=107), enquanto 65,3% não apresentaram risco (n=201). Quanto ao curso, 38,9% eram alunos de Odontologia (n=120) e 61,1% de outros cursos (n=188). Na análise expandida, houve predominância de estudantes da área da saúde, especialmente Odontologia, Farmácia, Biomedicina e Fisioterapia.</w:t>
      </w:r>
    </w:p>
    <w:p w14:paraId="3BF7639C" w14:textId="77777777" w:rsidR="000C661E" w:rsidRDefault="000C661E" w:rsidP="000A2004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</w:p>
    <w:p w14:paraId="69804439" w14:textId="496F8F9B" w:rsidR="000C661E" w:rsidRPr="00BB552D" w:rsidRDefault="000C661E" w:rsidP="000C661E">
      <w:pPr>
        <w:pStyle w:val="Ttulo1"/>
        <w:spacing w:line="360" w:lineRule="auto"/>
        <w:ind w:left="0" w:firstLine="709"/>
        <w:jc w:val="both"/>
        <w:rPr>
          <w:rFonts w:ascii="Arial" w:hAnsi="Arial" w:cs="Arial"/>
        </w:rPr>
      </w:pPr>
      <w:r w:rsidRPr="00BB552D">
        <w:rPr>
          <w:rStyle w:val="Tipodeletrapredefinidodopargrafo"/>
          <w:rFonts w:ascii="Arial" w:hAnsi="Arial" w:cs="Arial"/>
          <w:b w:val="0"/>
          <w:bCs w:val="0"/>
        </w:rPr>
        <w:t xml:space="preserve">Figura 1: Prevalência </w:t>
      </w:r>
      <w:r>
        <w:rPr>
          <w:rStyle w:val="Tipodeletrapredefinidodopargrafo"/>
          <w:rFonts w:ascii="Arial" w:hAnsi="Arial" w:cs="Arial"/>
          <w:b w:val="0"/>
          <w:bCs w:val="0"/>
        </w:rPr>
        <w:t>DTM e Risco para DTM (OBC)</w:t>
      </w:r>
      <w:r w:rsidRPr="00BB552D">
        <w:rPr>
          <w:rFonts w:ascii="Arial" w:hAnsi="Arial" w:cs="Arial"/>
          <w:noProof/>
        </w:rPr>
        <w:t xml:space="preserve"> </w:t>
      </w:r>
    </w:p>
    <w:p w14:paraId="703B853C" w14:textId="77777777" w:rsidR="000C661E" w:rsidRDefault="000C661E" w:rsidP="000C661E">
      <w:pPr>
        <w:pStyle w:val="Ttulo1"/>
        <w:spacing w:line="360" w:lineRule="auto"/>
        <w:ind w:left="0" w:firstLine="709"/>
        <w:jc w:val="both"/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</w:pPr>
      <w:r>
        <w:rPr>
          <w:noProof/>
        </w:rPr>
        <w:drawing>
          <wp:inline distT="0" distB="0" distL="0" distR="0" wp14:anchorId="244E9BCF" wp14:editId="6D22FEED">
            <wp:extent cx="3909874" cy="1924216"/>
            <wp:effectExtent l="0" t="0" r="0" b="0"/>
            <wp:docPr id="26151078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10781" name=""/>
                    <pic:cNvPicPr/>
                  </pic:nvPicPr>
                  <pic:blipFill rotWithShape="1"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 t="12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360" cy="1943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0DC104" w14:textId="77777777" w:rsidR="000C661E" w:rsidRDefault="000C661E" w:rsidP="000C661E">
      <w:pPr>
        <w:pStyle w:val="Ttulo1"/>
        <w:spacing w:line="360" w:lineRule="auto"/>
        <w:ind w:left="0" w:firstLine="709"/>
        <w:jc w:val="both"/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</w:pPr>
      <w:r w:rsidRPr="00BB552D"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Fonte: Os autores (202</w:t>
      </w:r>
      <w:r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5</w:t>
      </w:r>
      <w:r w:rsidRPr="00BB552D"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).</w:t>
      </w:r>
    </w:p>
    <w:p w14:paraId="7E6F8C88" w14:textId="5FB27E88" w:rsidR="000A2004" w:rsidRPr="000A2004" w:rsidRDefault="000A2004" w:rsidP="000C661E">
      <w:pPr>
        <w:pStyle w:val="Ttulo1"/>
        <w:spacing w:line="360" w:lineRule="auto"/>
        <w:ind w:left="0" w:firstLine="709"/>
        <w:jc w:val="both"/>
        <w:rPr>
          <w:rFonts w:ascii="Arial" w:hAnsi="Arial" w:cs="Arial"/>
        </w:rPr>
      </w:pPr>
      <w:r w:rsidRPr="000A2004">
        <w:rPr>
          <w:rFonts w:ascii="Arial" w:hAnsi="Arial" w:cs="Arial"/>
        </w:rPr>
        <w:lastRenderedPageBreak/>
        <w:t>Associação entre DTM e variáveis sociodemográficas, hábitos, sono e saúde mental</w:t>
      </w:r>
    </w:p>
    <w:p w14:paraId="3532FF41" w14:textId="2552051F" w:rsidR="000A2004" w:rsidRPr="000A2004" w:rsidRDefault="000A2004" w:rsidP="000A2004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0A2004">
        <w:rPr>
          <w:rFonts w:ascii="Arial" w:hAnsi="Arial" w:cs="Arial"/>
          <w:b w:val="0"/>
          <w:bCs w:val="0"/>
        </w:rPr>
        <w:t>Não foram observadas associações significativas entre a presença de DTM e variáveis sociodemográficas, incluindo estado civil (p=0,982) e empregabilidade (p=0,202). Entre os hábitos de consumo avaliados, apenas o uso de drogas recreativas apresentou associação significativa com DTM (p=0,036). As demais variáveis — uso de nicotina, consumo de álcool, refrigerantes/energéticos e bebidas cafeinadas — não mostraram relação com a presença de DTM (p&gt;0,05).</w:t>
      </w:r>
    </w:p>
    <w:p w14:paraId="00773643" w14:textId="16DCA0BF" w:rsidR="000A2004" w:rsidRPr="000A2004" w:rsidRDefault="000A2004" w:rsidP="000A2004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0A2004">
        <w:rPr>
          <w:rFonts w:ascii="Arial" w:hAnsi="Arial" w:cs="Arial"/>
          <w:b w:val="0"/>
          <w:bCs w:val="0"/>
        </w:rPr>
        <w:t>A qualidade do sono esteve significativamente associada à presença de DTM (p</w:t>
      </w:r>
      <w:r>
        <w:rPr>
          <w:rFonts w:ascii="Arial" w:hAnsi="Arial" w:cs="Arial"/>
          <w:b w:val="0"/>
          <w:bCs w:val="0"/>
        </w:rPr>
        <w:t>&lt;</w:t>
      </w:r>
      <w:r w:rsidRPr="000A2004">
        <w:rPr>
          <w:rFonts w:ascii="Arial" w:hAnsi="Arial" w:cs="Arial"/>
          <w:b w:val="0"/>
          <w:bCs w:val="0"/>
        </w:rPr>
        <w:t>0,0</w:t>
      </w:r>
      <w:r>
        <w:rPr>
          <w:rFonts w:ascii="Arial" w:hAnsi="Arial" w:cs="Arial"/>
          <w:b w:val="0"/>
          <w:bCs w:val="0"/>
        </w:rPr>
        <w:t>01</w:t>
      </w:r>
      <w:r w:rsidRPr="000A2004">
        <w:rPr>
          <w:rFonts w:ascii="Arial" w:hAnsi="Arial" w:cs="Arial"/>
          <w:b w:val="0"/>
          <w:bCs w:val="0"/>
        </w:rPr>
        <w:t>), indicando pior sono entre os estudantes com DTM. Em relação à saúde mental, estudantes com DTM apresentaram níveis mais elevados de depressão (p=0,027), ansiedade (p&lt;0,001) e estresse (p&lt;0,001).</w:t>
      </w:r>
    </w:p>
    <w:p w14:paraId="7ABDEC13" w14:textId="77777777" w:rsidR="000A2004" w:rsidRPr="000A2004" w:rsidRDefault="000A2004" w:rsidP="000A2004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0A2004">
        <w:rPr>
          <w:rFonts w:ascii="Arial" w:hAnsi="Arial" w:cs="Arial"/>
          <w:b w:val="0"/>
          <w:bCs w:val="0"/>
        </w:rPr>
        <w:t>Na regressão logística multivariada, após ajuste simultâneo das variáveis com p&lt;0,20, apenas a qualidade do sono (β=0,12; p=0,034) e a ansiedade (β=0,044; p=0,022) permaneceram como preditores independentes da presença de DTM. Depressão, estresse e uso de drogas recreativas não mantiveram significância após o ajuste.</w:t>
      </w:r>
    </w:p>
    <w:p w14:paraId="6316801F" w14:textId="77777777" w:rsidR="000A2004" w:rsidRPr="000A2004" w:rsidRDefault="000A2004" w:rsidP="000A2004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</w:p>
    <w:p w14:paraId="713E22C4" w14:textId="77777777" w:rsidR="000A2004" w:rsidRPr="000A2004" w:rsidRDefault="000A2004" w:rsidP="000A2004">
      <w:pPr>
        <w:pStyle w:val="Ttulo1"/>
        <w:spacing w:line="360" w:lineRule="auto"/>
        <w:ind w:firstLine="709"/>
        <w:jc w:val="both"/>
        <w:rPr>
          <w:rFonts w:ascii="Arial" w:hAnsi="Arial" w:cs="Arial"/>
        </w:rPr>
      </w:pPr>
      <w:r w:rsidRPr="000A2004">
        <w:rPr>
          <w:rFonts w:ascii="Arial" w:hAnsi="Arial" w:cs="Arial"/>
        </w:rPr>
        <w:t>Associação entre OBC (risco comportamental para DTM) e variáveis estudadas</w:t>
      </w:r>
    </w:p>
    <w:p w14:paraId="662AEE64" w14:textId="676A5C02" w:rsidR="000A2004" w:rsidRPr="000A2004" w:rsidRDefault="000A2004" w:rsidP="000A2004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0A2004">
        <w:rPr>
          <w:rFonts w:ascii="Arial" w:hAnsi="Arial" w:cs="Arial"/>
          <w:b w:val="0"/>
          <w:bCs w:val="0"/>
        </w:rPr>
        <w:t>O OBC apresentou associação significativa com o curso (p=0,002). A proporção de risco comportamental foi maior entre estudantes de outros cursos (41,5%), quando comparados aos de Odontologia (24,1%). Não foram observadas associações com estado civil (p=0,347)</w:t>
      </w:r>
      <w:r>
        <w:rPr>
          <w:rFonts w:ascii="Arial" w:hAnsi="Arial" w:cs="Arial"/>
          <w:b w:val="0"/>
          <w:bCs w:val="0"/>
        </w:rPr>
        <w:t xml:space="preserve"> e</w:t>
      </w:r>
      <w:r w:rsidRPr="000A2004">
        <w:rPr>
          <w:rFonts w:ascii="Arial" w:hAnsi="Arial" w:cs="Arial"/>
          <w:b w:val="0"/>
          <w:bCs w:val="0"/>
        </w:rPr>
        <w:t xml:space="preserve"> empregabilidade (p=0,499). Nenhum dos hábitos de consumo avaliados apresentou relação significativa com o OBC (p&gt;0,05).</w:t>
      </w:r>
    </w:p>
    <w:p w14:paraId="15753039" w14:textId="2BED686B" w:rsidR="000A2004" w:rsidRPr="000A2004" w:rsidRDefault="000A2004" w:rsidP="000A2004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0A2004">
        <w:rPr>
          <w:rFonts w:ascii="Arial" w:hAnsi="Arial" w:cs="Arial"/>
          <w:b w:val="0"/>
          <w:bCs w:val="0"/>
        </w:rPr>
        <w:t xml:space="preserve">Por outro lado, </w:t>
      </w:r>
      <w:r>
        <w:rPr>
          <w:rFonts w:ascii="Arial" w:hAnsi="Arial" w:cs="Arial"/>
          <w:b w:val="0"/>
          <w:bCs w:val="0"/>
        </w:rPr>
        <w:t>a</w:t>
      </w:r>
      <w:r w:rsidRPr="000A2004">
        <w:rPr>
          <w:rFonts w:ascii="Arial" w:hAnsi="Arial" w:cs="Arial"/>
          <w:b w:val="0"/>
          <w:bCs w:val="0"/>
        </w:rPr>
        <w:t xml:space="preserve"> qualidade do sono (p&lt;0,00</w:t>
      </w:r>
      <w:r>
        <w:rPr>
          <w:rFonts w:ascii="Arial" w:hAnsi="Arial" w:cs="Arial"/>
          <w:b w:val="0"/>
          <w:bCs w:val="0"/>
        </w:rPr>
        <w:t>1</w:t>
      </w:r>
      <w:r w:rsidRPr="000A2004">
        <w:rPr>
          <w:rFonts w:ascii="Arial" w:hAnsi="Arial" w:cs="Arial"/>
          <w:b w:val="0"/>
          <w:bCs w:val="0"/>
        </w:rPr>
        <w:t>) apresentaram associação forte com o risco comportamental, indicando que pior sono está diretamente relacionado a maior risco de desenvolver DTM por comportamento oral. Da mesma forma, níveis mais altos de depressão (p&lt;0,00</w:t>
      </w:r>
      <w:r>
        <w:rPr>
          <w:rFonts w:ascii="Arial" w:hAnsi="Arial" w:cs="Arial"/>
          <w:b w:val="0"/>
          <w:bCs w:val="0"/>
        </w:rPr>
        <w:t>1</w:t>
      </w:r>
      <w:r w:rsidRPr="000A2004">
        <w:rPr>
          <w:rFonts w:ascii="Arial" w:hAnsi="Arial" w:cs="Arial"/>
          <w:b w:val="0"/>
          <w:bCs w:val="0"/>
        </w:rPr>
        <w:t>), ansiedade (p&lt;0,00</w:t>
      </w:r>
      <w:r>
        <w:rPr>
          <w:rFonts w:ascii="Arial" w:hAnsi="Arial" w:cs="Arial"/>
          <w:b w:val="0"/>
          <w:bCs w:val="0"/>
        </w:rPr>
        <w:t>1)</w:t>
      </w:r>
      <w:r w:rsidRPr="000A2004">
        <w:rPr>
          <w:rFonts w:ascii="Arial" w:hAnsi="Arial" w:cs="Arial"/>
          <w:b w:val="0"/>
          <w:bCs w:val="0"/>
        </w:rPr>
        <w:t xml:space="preserve"> e estresse (p&lt;0,00</w:t>
      </w:r>
      <w:r>
        <w:rPr>
          <w:rFonts w:ascii="Arial" w:hAnsi="Arial" w:cs="Arial"/>
          <w:b w:val="0"/>
          <w:bCs w:val="0"/>
        </w:rPr>
        <w:t>1</w:t>
      </w:r>
      <w:r w:rsidRPr="000A2004">
        <w:rPr>
          <w:rFonts w:ascii="Arial" w:hAnsi="Arial" w:cs="Arial"/>
          <w:b w:val="0"/>
          <w:bCs w:val="0"/>
        </w:rPr>
        <w:t>) foram observados nos estudantes com risco comportamental.</w:t>
      </w:r>
    </w:p>
    <w:p w14:paraId="1539978E" w14:textId="165B9C95" w:rsidR="0033568C" w:rsidRPr="00BB552D" w:rsidRDefault="000A2004" w:rsidP="000A2004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0A2004">
        <w:rPr>
          <w:rFonts w:ascii="Arial" w:hAnsi="Arial" w:cs="Arial"/>
          <w:b w:val="0"/>
          <w:bCs w:val="0"/>
        </w:rPr>
        <w:t xml:space="preserve">No modelo multivariado ajustado, permaneceram como preditores independentes do risco comportamental: pior qualidade do sono (β=0,105; p=0,028), níveis mais elevados de ansiedade (β=0,063; p=0,007) e ser estudante de outro curso (β=–0,827; p=0,005), indicando </w:t>
      </w:r>
      <w:r w:rsidRPr="000A2004">
        <w:rPr>
          <w:rFonts w:ascii="Arial" w:hAnsi="Arial" w:cs="Arial"/>
          <w:b w:val="0"/>
          <w:bCs w:val="0"/>
        </w:rPr>
        <w:lastRenderedPageBreak/>
        <w:t>menor risco entre alunos de Odontologia. Depressão e estresse não permaneceram significativos após ajuste.</w:t>
      </w:r>
    </w:p>
    <w:p w14:paraId="5D77E32C" w14:textId="77777777" w:rsidR="0033568C" w:rsidRDefault="0033568C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</w:p>
    <w:p w14:paraId="5210A670" w14:textId="7781F285" w:rsidR="00F860CF" w:rsidRDefault="00F860CF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BB552D">
        <w:rPr>
          <w:rStyle w:val="Tipodeletrapredefinidodopargrafo"/>
          <w:rFonts w:ascii="Arial" w:hAnsi="Arial" w:cs="Arial"/>
          <w:b w:val="0"/>
          <w:bCs w:val="0"/>
        </w:rPr>
        <w:t xml:space="preserve">Figura </w:t>
      </w:r>
      <w:r>
        <w:rPr>
          <w:rStyle w:val="Tipodeletrapredefinidodopargrafo"/>
          <w:rFonts w:ascii="Arial" w:hAnsi="Arial" w:cs="Arial"/>
          <w:b w:val="0"/>
          <w:bCs w:val="0"/>
        </w:rPr>
        <w:t>2</w:t>
      </w:r>
      <w:r w:rsidRPr="00BB552D">
        <w:rPr>
          <w:rStyle w:val="Tipodeletrapredefinidodopargrafo"/>
          <w:rFonts w:ascii="Arial" w:hAnsi="Arial" w:cs="Arial"/>
          <w:b w:val="0"/>
          <w:bCs w:val="0"/>
        </w:rPr>
        <w:t xml:space="preserve">: </w:t>
      </w:r>
      <w:r>
        <w:rPr>
          <w:rStyle w:val="Tipodeletrapredefinidodopargrafo"/>
          <w:rFonts w:ascii="Arial" w:hAnsi="Arial" w:cs="Arial"/>
          <w:b w:val="0"/>
          <w:bCs w:val="0"/>
        </w:rPr>
        <w:t>Associação entre prevalência de DTM e OBC com dados sociodemográficos, hábitos de consumo, PSQI e DASS-21.</w:t>
      </w:r>
    </w:p>
    <w:p w14:paraId="3B5A6D3A" w14:textId="59DC845E" w:rsidR="00F860CF" w:rsidRPr="00BB552D" w:rsidRDefault="00F860CF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w:drawing>
          <wp:inline distT="0" distB="0" distL="0" distR="0" wp14:anchorId="1C33B4AA" wp14:editId="7BF40448">
            <wp:extent cx="5131391" cy="6615485"/>
            <wp:effectExtent l="0" t="0" r="0" b="0"/>
            <wp:docPr id="13944621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44" cy="6664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A12028" w14:textId="77777777" w:rsidR="00F860CF" w:rsidRDefault="00F860CF" w:rsidP="00F860CF">
      <w:pPr>
        <w:pStyle w:val="Ttulo1"/>
        <w:spacing w:line="360" w:lineRule="auto"/>
        <w:ind w:left="0" w:firstLine="709"/>
        <w:jc w:val="both"/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</w:pPr>
      <w:r w:rsidRPr="00BB552D"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Fonte: Os autores (202</w:t>
      </w:r>
      <w:r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5</w:t>
      </w:r>
      <w:r w:rsidRPr="00BB552D"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).</w:t>
      </w:r>
    </w:p>
    <w:p w14:paraId="1256C382" w14:textId="77777777" w:rsidR="0033568C" w:rsidRPr="00BB552D" w:rsidRDefault="00000000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BB552D">
        <w:rPr>
          <w:rFonts w:ascii="Arial" w:hAnsi="Arial" w:cs="Arial"/>
          <w:b/>
          <w:bCs/>
          <w:sz w:val="24"/>
          <w:szCs w:val="24"/>
        </w:rPr>
        <w:lastRenderedPageBreak/>
        <w:t xml:space="preserve">CONCLUSÕES </w:t>
      </w:r>
    </w:p>
    <w:p w14:paraId="3C8D7E38" w14:textId="5E75B9E8" w:rsidR="008927E5" w:rsidRPr="005E41B6" w:rsidRDefault="000A2004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0A2004">
        <w:rPr>
          <w:rFonts w:ascii="Arial" w:hAnsi="Arial" w:cs="Arial"/>
          <w:sz w:val="24"/>
          <w:szCs w:val="24"/>
        </w:rPr>
        <w:t>O presente estudo demonstrou que tanto a presença de DTM quanto o risco comportamental avaliado pelo OBC são fenômenos multifatoriais, influenciados sobretudo pela qualidade do sono e pelos critérios de saúde mental. A prevalência de DTM foi de aproximadamente 20%, enquanto um terço dos estudantes apresentou risco comportamental aumentado para o desenvolvimento da disfunção. Embora variáveis sociodemográficas e hábitos de consumo tenham mostrado impacto limitado, aspectos psicofisiológicos exerceram papel central. A pior qualidade do sono e níveis mais elevados de ansiedade foram identificados como preditores independentes da presença de DTM. Da mesma forma, o risco comportamental para DTM esteve associado a piores escores de sono, maior ansiedade e maior prevalência entre estudantes de cursos não relacionados à Odontologia. Esses achados reforçam a importância de intervenções voltadas à promoção do bem-estar emocional, ao manejo do estresse e à melhoria da qualidade do sono como estratégias essenciais para reduzir o risco e a manifestação de DTM no ambiente universitário.</w:t>
      </w:r>
    </w:p>
    <w:p w14:paraId="18715B0A" w14:textId="77777777" w:rsidR="008927E5" w:rsidRPr="005E41B6" w:rsidRDefault="008927E5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1A49636" w14:textId="77777777" w:rsidR="008927E5" w:rsidRPr="005E41B6" w:rsidRDefault="008927E5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025B5EAA" w14:textId="32238869" w:rsidR="0033568C" w:rsidRPr="00BB552D" w:rsidRDefault="00000000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B552D">
        <w:rPr>
          <w:rFonts w:ascii="Arial" w:hAnsi="Arial" w:cs="Arial"/>
          <w:b/>
          <w:bCs/>
          <w:sz w:val="24"/>
          <w:szCs w:val="24"/>
          <w:lang w:val="en-US"/>
        </w:rPr>
        <w:t>REFERÊNCIAS</w:t>
      </w:r>
    </w:p>
    <w:p w14:paraId="52B524C3" w14:textId="77777777" w:rsidR="000A2004" w:rsidRPr="000A2004" w:rsidRDefault="000A2004" w:rsidP="000A2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0A2004">
        <w:rPr>
          <w:rFonts w:ascii="Arial" w:hAnsi="Arial" w:cs="Arial"/>
          <w:sz w:val="24"/>
          <w:szCs w:val="24"/>
          <w:lang w:val="pt-BR"/>
        </w:rPr>
        <w:t>Conti, PCR. DTM: Disfunções temporomandibulares e dores orofaciais: Aplicação clinica das evidencias cientificas. Maringá, PR, Dental Press, 2022.</w:t>
      </w:r>
      <w:r w:rsidRPr="000A2004">
        <w:rPr>
          <w:rFonts w:ascii="Arial" w:hAnsi="Arial" w:cs="Arial"/>
          <w:sz w:val="24"/>
          <w:szCs w:val="24"/>
          <w:lang w:val="pt-BR"/>
        </w:rPr>
        <w:br/>
      </w:r>
      <w:r w:rsidRPr="000A2004">
        <w:rPr>
          <w:rFonts w:ascii="Arial" w:hAnsi="Arial" w:cs="Arial"/>
          <w:sz w:val="24"/>
          <w:szCs w:val="24"/>
          <w:lang w:val="pt-BR"/>
        </w:rPr>
        <w:br/>
      </w:r>
    </w:p>
    <w:p w14:paraId="0A503D63" w14:textId="77777777" w:rsidR="000A2004" w:rsidRPr="000A2004" w:rsidRDefault="000A2004" w:rsidP="000A2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0A2004">
        <w:rPr>
          <w:rFonts w:ascii="Arial" w:hAnsi="Arial" w:cs="Arial"/>
          <w:sz w:val="24"/>
          <w:szCs w:val="24"/>
          <w:lang w:val="pt-BR"/>
        </w:rPr>
        <w:t>Gonçalves DA, Dal Fabbro AL, Campos JA, Bigal ME, Speciali JG. </w:t>
      </w:r>
      <w:r w:rsidRPr="000A2004">
        <w:rPr>
          <w:rFonts w:ascii="Arial" w:hAnsi="Arial" w:cs="Arial"/>
          <w:sz w:val="24"/>
          <w:szCs w:val="24"/>
          <w:lang w:val="en-US"/>
        </w:rPr>
        <w:t>Symptoms of temporomandibular disorders in the population: An epidemiological study. J Orofac Pain. 2020;34(3):245-52.</w:t>
      </w:r>
    </w:p>
    <w:p w14:paraId="434FB729" w14:textId="77777777" w:rsidR="000A2004" w:rsidRPr="000A2004" w:rsidRDefault="000A2004" w:rsidP="000A2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64328293" w14:textId="77777777" w:rsidR="000A2004" w:rsidRPr="000A2004" w:rsidRDefault="000A2004" w:rsidP="000A2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0A2004">
        <w:rPr>
          <w:rFonts w:ascii="Arial" w:hAnsi="Arial" w:cs="Arial"/>
          <w:sz w:val="24"/>
          <w:szCs w:val="24"/>
          <w:lang w:val="en-US"/>
        </w:rPr>
        <w:t>Manfredini D, Guarda-Nardini L, Winocur E, Ahlberg J, Lobbezoo F. Research diagnostic criteria for temporomandibular disorders: A systematic review of axis I epidemiologic findings. J Oral Rehabil. 45(4):257-72. 2018.</w:t>
      </w:r>
    </w:p>
    <w:p w14:paraId="00C823B6" w14:textId="77777777" w:rsidR="000A2004" w:rsidRPr="000A2004" w:rsidRDefault="000A2004" w:rsidP="000A2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190EBC96" w14:textId="77777777" w:rsidR="000A2004" w:rsidRPr="000A2004" w:rsidRDefault="000A2004" w:rsidP="000A2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0A2004">
        <w:rPr>
          <w:rFonts w:ascii="Arial" w:hAnsi="Arial" w:cs="Arial"/>
          <w:sz w:val="24"/>
          <w:szCs w:val="24"/>
          <w:lang w:val="en-US"/>
        </w:rPr>
        <w:t xml:space="preserve">Hilgenberg-Sydney PB, Necker A, Kajevski LF, Senff J, Bertoli FMP, de Souza JF. Bruxism, Lifestyle, Anxiety, and Sleep Impairment in Dental Students. Sleep Sci. 2024 May </w:t>
      </w:r>
      <w:r w:rsidRPr="000A2004">
        <w:rPr>
          <w:rFonts w:ascii="Arial" w:hAnsi="Arial" w:cs="Arial"/>
          <w:sz w:val="24"/>
          <w:szCs w:val="24"/>
          <w:lang w:val="en-US"/>
        </w:rPr>
        <w:lastRenderedPageBreak/>
        <w:t>13;17(4):e422-e428.</w:t>
      </w:r>
    </w:p>
    <w:p w14:paraId="65657433" w14:textId="77777777" w:rsidR="000A2004" w:rsidRPr="000A2004" w:rsidRDefault="000A2004" w:rsidP="000A2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0027A63B" w14:textId="77777777" w:rsidR="000A2004" w:rsidRPr="000A2004" w:rsidRDefault="000A2004" w:rsidP="000A2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0A2004">
        <w:rPr>
          <w:rFonts w:ascii="Arial" w:hAnsi="Arial" w:cs="Arial"/>
          <w:sz w:val="24"/>
          <w:szCs w:val="24"/>
          <w:lang w:val="en-US"/>
        </w:rPr>
        <w:t>Okeson JP. Management of temporomandibular disorders and occlusion. 8th ed. St. Louis: Elsevier; 2019.</w:t>
      </w:r>
    </w:p>
    <w:p w14:paraId="0C20CB33" w14:textId="77777777" w:rsidR="000A2004" w:rsidRPr="000A2004" w:rsidRDefault="000A2004" w:rsidP="000A2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61202BFC" w14:textId="77777777" w:rsidR="000A2004" w:rsidRPr="000A2004" w:rsidRDefault="000A2004" w:rsidP="000A2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0A2004">
        <w:rPr>
          <w:rFonts w:ascii="Arial" w:hAnsi="Arial" w:cs="Arial"/>
          <w:sz w:val="24"/>
          <w:szCs w:val="24"/>
          <w:lang w:val="en-US"/>
        </w:rPr>
        <w:t>Osiewicz MA, Lobbezoo F, Loster BW, Loster JE, Manfredini D. Frequency oftemporomandibular disorders diagnoses based on RDC/TMD in aPolish patient population. </w:t>
      </w:r>
      <w:r w:rsidRPr="000A2004">
        <w:rPr>
          <w:rFonts w:ascii="Arial" w:hAnsi="Arial" w:cs="Arial"/>
          <w:sz w:val="24"/>
          <w:szCs w:val="24"/>
          <w:lang w:val="pt-BR"/>
        </w:rPr>
        <w:t>Cranio. 36(5):304–310, 2018.</w:t>
      </w:r>
    </w:p>
    <w:p w14:paraId="2A443D34" w14:textId="77777777" w:rsidR="000A2004" w:rsidRPr="000A2004" w:rsidRDefault="000A2004" w:rsidP="000A2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16ECB634" w14:textId="77777777" w:rsidR="000A2004" w:rsidRPr="000A2004" w:rsidRDefault="000A2004" w:rsidP="000A2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0A2004">
        <w:rPr>
          <w:rFonts w:ascii="Arial" w:hAnsi="Arial" w:cs="Arial"/>
          <w:sz w:val="24"/>
          <w:szCs w:val="24"/>
          <w:lang w:val="pt-BR"/>
        </w:rPr>
        <w:t>Silveira A, Rizzatti-Barbosa CM, Souza-Silva BN, Biasotto-Gonzalez DA. </w:t>
      </w:r>
      <w:r w:rsidRPr="000A2004">
        <w:rPr>
          <w:rFonts w:ascii="Arial" w:hAnsi="Arial" w:cs="Arial"/>
          <w:sz w:val="24"/>
          <w:szCs w:val="24"/>
          <w:lang w:val="en-US"/>
        </w:rPr>
        <w:t>Knowledge of temporomandibular disorders among healthcare students and professionals. J Appl Oral Sci. 2021;29:e20210001.</w:t>
      </w:r>
    </w:p>
    <w:p w14:paraId="695BD3B4" w14:textId="77777777" w:rsidR="0033568C" w:rsidRPr="000A2004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02D5955C" w14:textId="77777777" w:rsidR="0033568C" w:rsidRPr="000A2004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56CF8C4A" w14:textId="77777777" w:rsidR="0033568C" w:rsidRPr="000A2004" w:rsidRDefault="0033568C" w:rsidP="00BB552D">
      <w:pPr>
        <w:pStyle w:val="Ttulo1"/>
        <w:spacing w:line="360" w:lineRule="auto"/>
        <w:ind w:left="0" w:firstLine="709"/>
        <w:jc w:val="both"/>
        <w:rPr>
          <w:rFonts w:ascii="Arial" w:eastAsia="Arial" w:hAnsi="Arial" w:cs="Arial"/>
          <w:b w:val="0"/>
          <w:bCs w:val="0"/>
          <w:color w:val="000000"/>
          <w:lang w:val="en-US"/>
        </w:rPr>
      </w:pPr>
    </w:p>
    <w:p w14:paraId="7345D09E" w14:textId="77777777" w:rsidR="0033568C" w:rsidRPr="000A2004" w:rsidRDefault="0033568C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  <w:lang w:val="en-US"/>
        </w:rPr>
      </w:pPr>
    </w:p>
    <w:p w14:paraId="58613728" w14:textId="77777777" w:rsidR="0033568C" w:rsidRPr="000A2004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en-US"/>
        </w:rPr>
        <w:sectPr w:rsidR="0033568C" w:rsidRPr="000A2004">
          <w:headerReference w:type="default" r:id="rId9"/>
          <w:footerReference w:type="default" r:id="rId10"/>
          <w:pgSz w:w="11910" w:h="16840"/>
          <w:pgMar w:top="1720" w:right="680" w:bottom="2100" w:left="1080" w:header="708" w:footer="1918" w:gutter="0"/>
          <w:cols w:space="720"/>
        </w:sectPr>
      </w:pPr>
    </w:p>
    <w:p w14:paraId="248DD9D1" w14:textId="77777777" w:rsidR="0033568C" w:rsidRPr="000A2004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  <w:sectPr w:rsidR="0033568C" w:rsidRPr="000A2004">
          <w:headerReference w:type="default" r:id="rId11"/>
          <w:footerReference w:type="default" r:id="rId12"/>
          <w:pgSz w:w="11910" w:h="16840"/>
          <w:pgMar w:top="1720" w:right="680" w:bottom="2100" w:left="1080" w:header="720" w:footer="720" w:gutter="0"/>
          <w:cols w:space="720"/>
        </w:sectPr>
      </w:pPr>
    </w:p>
    <w:p w14:paraId="70E9EA0F" w14:textId="77777777" w:rsidR="0033568C" w:rsidRPr="000A2004" w:rsidRDefault="00000000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BB552D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487403520" behindDoc="1" locked="0" layoutInCell="1" allowOverlap="1" wp14:anchorId="29914338" wp14:editId="44CC8DFD">
            <wp:simplePos x="0" y="0"/>
            <wp:positionH relativeFrom="page">
              <wp:posOffset>6183035</wp:posOffset>
            </wp:positionH>
            <wp:positionV relativeFrom="page">
              <wp:posOffset>9347691</wp:posOffset>
            </wp:positionV>
            <wp:extent cx="1372825" cy="1328979"/>
            <wp:effectExtent l="0" t="0" r="0" b="4521"/>
            <wp:wrapNone/>
            <wp:docPr id="1599835735" name="image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2825" cy="13289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8C5380F" w14:textId="77777777" w:rsidR="0033568C" w:rsidRPr="000A2004" w:rsidRDefault="0033568C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lang w:val="en-US"/>
        </w:rPr>
      </w:pPr>
    </w:p>
    <w:p w14:paraId="210485F8" w14:textId="77777777" w:rsidR="0033568C" w:rsidRPr="000A2004" w:rsidRDefault="0033568C" w:rsidP="00BB552D">
      <w:pPr>
        <w:pStyle w:val="Ttulo1"/>
        <w:spacing w:line="360" w:lineRule="auto"/>
        <w:ind w:left="0" w:firstLine="709"/>
        <w:jc w:val="both"/>
        <w:rPr>
          <w:rFonts w:ascii="Arial" w:eastAsia="Arial" w:hAnsi="Arial" w:cs="Arial"/>
          <w:b w:val="0"/>
          <w:bCs w:val="0"/>
          <w:color w:val="000000"/>
          <w:lang w:val="en-US"/>
        </w:rPr>
      </w:pPr>
    </w:p>
    <w:p w14:paraId="459451DC" w14:textId="77777777" w:rsidR="0033568C" w:rsidRPr="000A2004" w:rsidRDefault="0033568C" w:rsidP="00BB552D">
      <w:pPr>
        <w:pStyle w:val="Ttulo1"/>
        <w:spacing w:line="360" w:lineRule="auto"/>
        <w:ind w:left="0" w:firstLine="709"/>
        <w:jc w:val="both"/>
        <w:rPr>
          <w:rFonts w:ascii="Arial" w:eastAsia="Arial" w:hAnsi="Arial" w:cs="Arial"/>
          <w:b w:val="0"/>
          <w:bCs w:val="0"/>
          <w:color w:val="000000"/>
          <w:lang w:val="en-US"/>
        </w:rPr>
        <w:sectPr w:rsidR="0033568C" w:rsidRPr="000A2004">
          <w:headerReference w:type="default" r:id="rId14"/>
          <w:footerReference w:type="default" r:id="rId15"/>
          <w:pgSz w:w="11910" w:h="16840"/>
          <w:pgMar w:top="1720" w:right="680" w:bottom="0" w:left="1080" w:header="708" w:footer="720" w:gutter="0"/>
          <w:cols w:space="720"/>
        </w:sectPr>
      </w:pPr>
    </w:p>
    <w:p w14:paraId="66154BCC" w14:textId="77777777" w:rsidR="0033568C" w:rsidRPr="000A2004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5A09BA02" w14:textId="77777777" w:rsidR="00F81924" w:rsidRPr="000A2004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  <w:sectPr w:rsidR="00F81924" w:rsidRPr="000A2004">
          <w:headerReference w:type="default" r:id="rId16"/>
          <w:footerReference w:type="default" r:id="rId17"/>
          <w:pgSz w:w="11910" w:h="16840"/>
          <w:pgMar w:top="1720" w:right="680" w:bottom="0" w:left="1080" w:header="708" w:footer="720" w:gutter="0"/>
          <w:cols w:space="720"/>
        </w:sectPr>
      </w:pPr>
    </w:p>
    <w:p w14:paraId="4231C3F4" w14:textId="77777777" w:rsidR="0033568C" w:rsidRPr="000A2004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0A3750B2" w14:textId="77777777" w:rsidR="00F81924" w:rsidRPr="000A2004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  <w:sectPr w:rsidR="00F81924" w:rsidRPr="000A2004">
          <w:type w:val="continuous"/>
          <w:pgSz w:w="11910" w:h="16840"/>
          <w:pgMar w:top="1720" w:right="680" w:bottom="0" w:left="1080" w:header="708" w:footer="720" w:gutter="0"/>
          <w:cols w:num="2" w:space="720" w:equalWidth="0">
            <w:col w:w="1708" w:space="2833"/>
            <w:col w:w="5609" w:space="0"/>
          </w:cols>
        </w:sectPr>
      </w:pPr>
    </w:p>
    <w:p w14:paraId="071F631B" w14:textId="77777777" w:rsidR="0033568C" w:rsidRPr="000A2004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5A29BD40" w14:textId="77777777" w:rsidR="00F81924" w:rsidRPr="000A2004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  <w:sectPr w:rsidR="00F81924" w:rsidRPr="000A2004">
          <w:type w:val="continuous"/>
          <w:pgSz w:w="11910" w:h="16840"/>
          <w:pgMar w:top="1720" w:right="680" w:bottom="0" w:left="1080" w:header="708" w:footer="720" w:gutter="0"/>
          <w:cols w:num="2" w:space="720" w:equalWidth="0">
            <w:col w:w="1708" w:space="2833"/>
            <w:col w:w="5609" w:space="0"/>
          </w:cols>
        </w:sectPr>
      </w:pPr>
    </w:p>
    <w:p w14:paraId="0E4E342B" w14:textId="77777777" w:rsidR="0033568C" w:rsidRPr="000A2004" w:rsidRDefault="0033568C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9340905" w14:textId="77777777" w:rsidR="00F81924" w:rsidRPr="000A2004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  <w:sectPr w:rsidR="00F81924" w:rsidRPr="000A2004">
          <w:type w:val="continuous"/>
          <w:pgSz w:w="11910" w:h="16840"/>
          <w:pgMar w:top="1720" w:right="680" w:bottom="0" w:left="900" w:header="708" w:footer="720" w:gutter="0"/>
          <w:cols w:space="720"/>
        </w:sectPr>
      </w:pPr>
    </w:p>
    <w:p w14:paraId="0C4AF5E3" w14:textId="77777777" w:rsidR="0033568C" w:rsidRPr="000A2004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32C7BC9D" w14:textId="77777777" w:rsidR="00F81924" w:rsidRPr="000A2004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  <w:sectPr w:rsidR="00F81924" w:rsidRPr="000A2004">
          <w:type w:val="continuous"/>
          <w:pgSz w:w="11910" w:h="16840"/>
          <w:pgMar w:top="1720" w:right="680" w:bottom="0" w:left="1080" w:header="708" w:footer="720" w:gutter="0"/>
          <w:cols w:num="3" w:space="720" w:equalWidth="0">
            <w:col w:w="1668" w:space="40"/>
            <w:col w:w="3146" w:space="39"/>
            <w:col w:w="5257" w:space="0"/>
          </w:cols>
        </w:sectPr>
      </w:pPr>
    </w:p>
    <w:p w14:paraId="339BA0E3" w14:textId="77777777" w:rsidR="0033568C" w:rsidRPr="000A2004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7477F3BC" w14:textId="77777777" w:rsidR="00F81924" w:rsidRPr="000A2004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  <w:sectPr w:rsidR="00F81924" w:rsidRPr="000A2004">
          <w:type w:val="continuous"/>
          <w:pgSz w:w="11910" w:h="16840"/>
          <w:pgMar w:top="1720" w:right="680" w:bottom="0" w:left="1080" w:header="708" w:footer="720" w:gutter="0"/>
          <w:cols w:space="720"/>
        </w:sectPr>
      </w:pPr>
    </w:p>
    <w:p w14:paraId="38CE7A3E" w14:textId="77777777" w:rsidR="0033568C" w:rsidRPr="000A2004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en-US"/>
        </w:rPr>
      </w:pPr>
    </w:p>
    <w:p w14:paraId="64347B9B" w14:textId="77777777" w:rsidR="00F81924" w:rsidRPr="000A2004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  <w:sectPr w:rsidR="00F81924" w:rsidRPr="000A2004">
          <w:type w:val="continuous"/>
          <w:pgSz w:w="11910" w:h="16840"/>
          <w:pgMar w:top="1720" w:right="680" w:bottom="0" w:left="1080" w:header="708" w:footer="720" w:gutter="0"/>
          <w:cols w:num="2" w:space="720" w:equalWidth="0">
            <w:col w:w="5424" w:space="40"/>
            <w:col w:w="4686" w:space="0"/>
          </w:cols>
        </w:sectPr>
      </w:pPr>
    </w:p>
    <w:p w14:paraId="4C76D667" w14:textId="77777777" w:rsidR="0033568C" w:rsidRPr="000A2004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060C193E" w14:textId="77777777" w:rsidR="00F81924" w:rsidRPr="000A2004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  <w:sectPr w:rsidR="00F81924" w:rsidRPr="000A2004">
          <w:type w:val="continuous"/>
          <w:pgSz w:w="11910" w:h="16840"/>
          <w:pgMar w:top="1720" w:right="680" w:bottom="0" w:left="1080" w:header="708" w:footer="720" w:gutter="0"/>
          <w:cols w:space="720"/>
        </w:sectPr>
      </w:pPr>
    </w:p>
    <w:p w14:paraId="1931219D" w14:textId="77777777" w:rsidR="0033568C" w:rsidRPr="000A2004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  <w:sectPr w:rsidR="0033568C" w:rsidRPr="000A2004">
          <w:headerReference w:type="default" r:id="rId18"/>
          <w:footerReference w:type="default" r:id="rId19"/>
          <w:pgSz w:w="11910" w:h="16840"/>
          <w:pgMar w:top="1720" w:right="680" w:bottom="0" w:left="1080" w:header="708" w:footer="720" w:gutter="0"/>
          <w:cols w:space="720"/>
        </w:sectPr>
      </w:pPr>
    </w:p>
    <w:p w14:paraId="0CE33F75" w14:textId="77777777" w:rsidR="0033568C" w:rsidRPr="000A2004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  <w:sectPr w:rsidR="0033568C" w:rsidRPr="000A2004">
          <w:headerReference w:type="default" r:id="rId20"/>
          <w:footerReference w:type="default" r:id="rId21"/>
          <w:pgSz w:w="11910" w:h="16840"/>
          <w:pgMar w:top="1720" w:right="680" w:bottom="2100" w:left="1080" w:header="708" w:footer="1918" w:gutter="0"/>
          <w:cols w:space="720"/>
        </w:sectPr>
      </w:pPr>
    </w:p>
    <w:p w14:paraId="0506208F" w14:textId="77777777" w:rsidR="0033568C" w:rsidRPr="000A2004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en-US"/>
        </w:rPr>
      </w:pPr>
    </w:p>
    <w:p w14:paraId="571BB223" w14:textId="77777777" w:rsidR="0033568C" w:rsidRPr="000A2004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en-US"/>
        </w:rPr>
      </w:pPr>
    </w:p>
    <w:p w14:paraId="5C8DDEA7" w14:textId="77777777" w:rsidR="0033568C" w:rsidRPr="000A2004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en-US"/>
        </w:rPr>
      </w:pPr>
    </w:p>
    <w:sectPr w:rsidR="0033568C" w:rsidRPr="000A2004">
      <w:headerReference w:type="default" r:id="rId22"/>
      <w:footerReference w:type="default" r:id="rId23"/>
      <w:pgSz w:w="11910" w:h="16840"/>
      <w:pgMar w:top="1720" w:right="680" w:bottom="2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317C" w14:textId="77777777" w:rsidR="00412AA6" w:rsidRDefault="00412AA6">
      <w:r>
        <w:separator/>
      </w:r>
    </w:p>
  </w:endnote>
  <w:endnote w:type="continuationSeparator" w:id="0">
    <w:p w14:paraId="25D5DD74" w14:textId="77777777" w:rsidR="00412AA6" w:rsidRDefault="0041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2A68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9C7C1FB" wp14:editId="2F69972C">
          <wp:simplePos x="0" y="0"/>
          <wp:positionH relativeFrom="page">
            <wp:posOffset>6183035</wp:posOffset>
          </wp:positionH>
          <wp:positionV relativeFrom="page">
            <wp:posOffset>9347691</wp:posOffset>
          </wp:positionV>
          <wp:extent cx="1372825" cy="1328979"/>
          <wp:effectExtent l="0" t="0" r="0" b="4521"/>
          <wp:wrapNone/>
          <wp:docPr id="1504658485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25" cy="13289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AEE6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258F83D" wp14:editId="7A37F298">
          <wp:simplePos x="0" y="0"/>
          <wp:positionH relativeFrom="page">
            <wp:posOffset>6183035</wp:posOffset>
          </wp:positionH>
          <wp:positionV relativeFrom="page">
            <wp:posOffset>9347691</wp:posOffset>
          </wp:positionV>
          <wp:extent cx="1372825" cy="1328979"/>
          <wp:effectExtent l="0" t="0" r="0" b="4521"/>
          <wp:wrapNone/>
          <wp:docPr id="567636321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25" cy="13289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8871" w14:textId="77777777" w:rsidR="00F81924" w:rsidRDefault="00F81924">
    <w:pPr>
      <w:pStyle w:val="Corpodetexto"/>
      <w:spacing w:line="12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C915" w14:textId="77777777" w:rsidR="00F81924" w:rsidRDefault="00F81924">
    <w:pPr>
      <w:pStyle w:val="Corpodetexto"/>
      <w:spacing w:line="12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EE68" w14:textId="77777777" w:rsidR="00F81924" w:rsidRDefault="00F81924">
    <w:pPr>
      <w:pStyle w:val="Corpodetexto"/>
      <w:spacing w:line="12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9843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83840" behindDoc="1" locked="0" layoutInCell="1" allowOverlap="1" wp14:anchorId="10EA0282" wp14:editId="7C6EFC55">
          <wp:simplePos x="0" y="0"/>
          <wp:positionH relativeFrom="page">
            <wp:posOffset>6183035</wp:posOffset>
          </wp:positionH>
          <wp:positionV relativeFrom="page">
            <wp:posOffset>9347691</wp:posOffset>
          </wp:positionV>
          <wp:extent cx="1372825" cy="1328979"/>
          <wp:effectExtent l="0" t="0" r="0" b="4521"/>
          <wp:wrapNone/>
          <wp:docPr id="1076554173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25" cy="13289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90BC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87936" behindDoc="1" locked="0" layoutInCell="1" allowOverlap="1" wp14:anchorId="069A7C3F" wp14:editId="6F9D2053">
          <wp:simplePos x="0" y="0"/>
          <wp:positionH relativeFrom="page">
            <wp:posOffset>6183035</wp:posOffset>
          </wp:positionH>
          <wp:positionV relativeFrom="page">
            <wp:posOffset>9347691</wp:posOffset>
          </wp:positionV>
          <wp:extent cx="1372825" cy="1328979"/>
          <wp:effectExtent l="0" t="0" r="0" b="4521"/>
          <wp:wrapNone/>
          <wp:docPr id="823044944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25" cy="13289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792D" w14:textId="77777777" w:rsidR="00412AA6" w:rsidRDefault="00412AA6">
      <w:r>
        <w:rPr>
          <w:color w:val="000000"/>
        </w:rPr>
        <w:separator/>
      </w:r>
    </w:p>
  </w:footnote>
  <w:footnote w:type="continuationSeparator" w:id="0">
    <w:p w14:paraId="077D4692" w14:textId="77777777" w:rsidR="00412AA6" w:rsidRDefault="0041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5CCD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942D9BF" wp14:editId="24A85B6A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857250" cy="628650"/>
          <wp:effectExtent l="0" t="0" r="0" b="0"/>
          <wp:wrapSquare wrapText="bothSides"/>
          <wp:docPr id="469434839" name="Imagem 2010922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AF04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0D9366D" wp14:editId="280992F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857250" cy="628650"/>
          <wp:effectExtent l="0" t="0" r="0" b="0"/>
          <wp:wrapSquare wrapText="bothSides"/>
          <wp:docPr id="1982760930" name="Imagem 2010922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66E2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F629CC7" wp14:editId="15256193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0730127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F23F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61D11BA" wp14:editId="343DF7CB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5305424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064C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9744" behindDoc="1" locked="0" layoutInCell="1" allowOverlap="1" wp14:anchorId="4857FDD0" wp14:editId="72B0F0F2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3004230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656F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81792" behindDoc="1" locked="0" layoutInCell="1" allowOverlap="1" wp14:anchorId="091872B2" wp14:editId="09F4D708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5448869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65F3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85888" behindDoc="1" locked="0" layoutInCell="1" allowOverlap="1" wp14:anchorId="48D3312E" wp14:editId="6912858E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8749264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8C"/>
    <w:rsid w:val="000269CC"/>
    <w:rsid w:val="0003540D"/>
    <w:rsid w:val="000A2004"/>
    <w:rsid w:val="000C661E"/>
    <w:rsid w:val="00131BFA"/>
    <w:rsid w:val="00227B9A"/>
    <w:rsid w:val="00274431"/>
    <w:rsid w:val="0033568C"/>
    <w:rsid w:val="00341755"/>
    <w:rsid w:val="0036538C"/>
    <w:rsid w:val="00412AA6"/>
    <w:rsid w:val="00577DC4"/>
    <w:rsid w:val="005E41B6"/>
    <w:rsid w:val="005F1E93"/>
    <w:rsid w:val="008927E5"/>
    <w:rsid w:val="009404A4"/>
    <w:rsid w:val="00A327D2"/>
    <w:rsid w:val="00A66A44"/>
    <w:rsid w:val="00AD7841"/>
    <w:rsid w:val="00BB552D"/>
    <w:rsid w:val="00CF2404"/>
    <w:rsid w:val="00D36509"/>
    <w:rsid w:val="00D51C49"/>
    <w:rsid w:val="00DB0990"/>
    <w:rsid w:val="00E4290A"/>
    <w:rsid w:val="00EC316A"/>
    <w:rsid w:val="00F027C0"/>
    <w:rsid w:val="00F81924"/>
    <w:rsid w:val="00F860CF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AA4B"/>
  <w15:docId w15:val="{5760CF1E-AFC3-45B4-8AAF-78D9662B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20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styleId="Corpodetexto">
    <w:name w:val="Body Text"/>
    <w:basedOn w:val="Normal"/>
    <w:rPr>
      <w:sz w:val="24"/>
      <w:szCs w:val="24"/>
    </w:rPr>
  </w:style>
  <w:style w:type="paragraph" w:styleId="PargrafodaLista">
    <w:name w:val="List Paragraph"/>
    <w:basedOn w:val="Normal"/>
  </w:style>
  <w:style w:type="paragraph" w:customStyle="1" w:styleId="TableParagraph">
    <w:name w:val="Table Paragraph"/>
    <w:basedOn w:val="Normal"/>
  </w:style>
  <w:style w:type="character" w:customStyle="1" w:styleId="CabealhoCarter">
    <w:name w:val="Cabeçalho Caráter"/>
    <w:basedOn w:val="Tipodeletrapredefinidodopargrafo"/>
  </w:style>
  <w:style w:type="paragraph" w:styleId="Cabealho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</w:style>
  <w:style w:type="paragraph" w:styleId="Rodap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Ttulo3Char">
    <w:name w:val="Título 3 Char"/>
    <w:basedOn w:val="Fontepargpadro"/>
    <w:link w:val="Ttulo3"/>
    <w:uiPriority w:val="9"/>
    <w:semiHidden/>
    <w:rsid w:val="000A20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image" Target="media/image2.sv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Papini</dc:creator>
  <cp:lastModifiedBy>Eduardo Ohira</cp:lastModifiedBy>
  <cp:revision>5</cp:revision>
  <dcterms:created xsi:type="dcterms:W3CDTF">2025-11-17T02:19:00Z</dcterms:created>
  <dcterms:modified xsi:type="dcterms:W3CDTF">2025-11-17T23:28:00Z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</Properties>
</file>