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13727" w14:textId="77777777" w:rsidR="008659D3" w:rsidRPr="003339A0" w:rsidRDefault="00BF602C">
      <w:pPr>
        <w:pStyle w:val="Ttulo"/>
        <w:rPr>
          <w:lang w:val="pt-BR"/>
        </w:rPr>
      </w:pPr>
      <w:r w:rsidRPr="003339A0">
        <w:rPr>
          <w:lang w:val="pt-BR"/>
        </w:rPr>
        <w:t>CENTRO UNIVERSITÁRIO DE BELO HORIZONTE – UNIBH</w:t>
      </w:r>
      <w:r w:rsidRPr="003339A0">
        <w:rPr>
          <w:lang w:val="pt-BR"/>
        </w:rPr>
        <w:br/>
      </w:r>
      <w:r w:rsidRPr="003339A0">
        <w:rPr>
          <w:lang w:val="pt-BR"/>
        </w:rPr>
        <w:br/>
        <w:t>CURSO DE MEDICINA</w:t>
      </w:r>
    </w:p>
    <w:p w14:paraId="175DA897" w14:textId="3831FE50" w:rsidR="008659D3" w:rsidRPr="003339A0" w:rsidRDefault="00BF602C">
      <w:pPr>
        <w:pStyle w:val="Ttulo"/>
        <w:rPr>
          <w:lang w:val="pt-BR"/>
        </w:rPr>
      </w:pPr>
      <w:r w:rsidRPr="003339A0">
        <w:rPr>
          <w:lang w:val="pt-BR"/>
        </w:rPr>
        <w:br/>
      </w:r>
      <w:r w:rsidRPr="003339A0">
        <w:rPr>
          <w:lang w:val="pt-BR"/>
        </w:rPr>
        <w:br/>
        <w:t xml:space="preserve">PREVALÊNCIA E PERFIL DO USO DE DISPOSITIVOS ELETRÔNICOS PARA FUMAR (DEF) ENTRE CALOUROS E ESTUDANTES EM INÍCIO DE CURSO DE GRADUAÇÃO EM MEDICINA </w:t>
      </w:r>
      <w:r w:rsidR="002F27EC">
        <w:rPr>
          <w:lang w:val="pt-BR"/>
        </w:rPr>
        <w:t>EM UMA INSTITUIÇÃO PRIVADA DE BELO HORIZONTE</w:t>
      </w:r>
      <w:r w:rsidRPr="003339A0">
        <w:rPr>
          <w:lang w:val="pt-BR"/>
        </w:rPr>
        <w:br/>
      </w:r>
    </w:p>
    <w:p w14:paraId="7F195F06" w14:textId="7C951EFE" w:rsidR="008659D3" w:rsidRPr="003339A0" w:rsidRDefault="00BF602C">
      <w:pPr>
        <w:rPr>
          <w:lang w:val="pt-BR"/>
        </w:rPr>
      </w:pPr>
      <w:r w:rsidRPr="003339A0">
        <w:rPr>
          <w:lang w:val="pt-BR"/>
        </w:rPr>
        <w:t xml:space="preserve">Autores: Arthur Minardi Santiago </w:t>
      </w:r>
      <w:proofErr w:type="spellStart"/>
      <w:r w:rsidRPr="003339A0">
        <w:rPr>
          <w:lang w:val="pt-BR"/>
        </w:rPr>
        <w:t>Peret</w:t>
      </w:r>
      <w:proofErr w:type="spellEnd"/>
      <w:r w:rsidRPr="003339A0">
        <w:rPr>
          <w:lang w:val="pt-BR"/>
        </w:rPr>
        <w:t xml:space="preserve"> </w:t>
      </w:r>
      <w:proofErr w:type="spellStart"/>
      <w:r w:rsidRPr="003339A0">
        <w:rPr>
          <w:lang w:val="pt-BR"/>
        </w:rPr>
        <w:t>Primola</w:t>
      </w:r>
      <w:proofErr w:type="spellEnd"/>
      <w:r w:rsidRPr="003339A0">
        <w:rPr>
          <w:lang w:val="pt-BR"/>
        </w:rPr>
        <w:t xml:space="preserve">; </w:t>
      </w:r>
      <w:r w:rsidR="006B27B0">
        <w:rPr>
          <w:lang w:val="pt-BR"/>
        </w:rPr>
        <w:t xml:space="preserve">Gabrielle Victória Gonçalves Figueiredo; Guiomar Maria Santos Souza. </w:t>
      </w:r>
      <w:r w:rsidR="006B27B0" w:rsidRPr="003339A0">
        <w:rPr>
          <w:lang w:val="pt-BR"/>
        </w:rPr>
        <w:br/>
      </w:r>
      <w:r w:rsidRPr="003339A0">
        <w:rPr>
          <w:lang w:val="pt-BR"/>
        </w:rPr>
        <w:t>Orientador: Prof. Luís Antônio Batista Tonaco</w:t>
      </w:r>
      <w:r w:rsidRPr="003339A0">
        <w:rPr>
          <w:lang w:val="pt-BR"/>
        </w:rPr>
        <w:br/>
        <w:t>Categoria: Relato de Experiência em Pesquisa – Ou trocar por Pesquisa</w:t>
      </w:r>
      <w:r w:rsidRPr="003339A0">
        <w:rPr>
          <w:lang w:val="pt-BR"/>
        </w:rPr>
        <w:br/>
      </w:r>
    </w:p>
    <w:p w14:paraId="0B5F75E6" w14:textId="77777777" w:rsidR="008659D3" w:rsidRPr="003339A0" w:rsidRDefault="00BF602C">
      <w:pPr>
        <w:rPr>
          <w:lang w:val="pt-BR"/>
        </w:rPr>
      </w:pPr>
      <w:r w:rsidRPr="003339A0">
        <w:rPr>
          <w:lang w:val="pt-BR"/>
        </w:rPr>
        <w:t>Belo Horizonte – MG</w:t>
      </w:r>
      <w:r w:rsidRPr="003339A0">
        <w:rPr>
          <w:lang w:val="pt-BR"/>
        </w:rPr>
        <w:br/>
        <w:t>2025</w:t>
      </w:r>
    </w:p>
    <w:p w14:paraId="683AB0D3" w14:textId="77777777" w:rsidR="008659D3" w:rsidRPr="003339A0" w:rsidRDefault="00BF602C">
      <w:pPr>
        <w:pStyle w:val="Ttulo1"/>
        <w:rPr>
          <w:lang w:val="pt-BR"/>
        </w:rPr>
      </w:pPr>
      <w:r w:rsidRPr="003339A0">
        <w:rPr>
          <w:lang w:val="pt-BR"/>
        </w:rPr>
        <w:lastRenderedPageBreak/>
        <w:t>INTRODUÇÃO</w:t>
      </w:r>
    </w:p>
    <w:p w14:paraId="2E9E784D" w14:textId="2B466A1D" w:rsidR="008659D3" w:rsidRPr="003339A0" w:rsidRDefault="00BF602C">
      <w:pPr>
        <w:rPr>
          <w:lang w:val="pt-BR"/>
        </w:rPr>
      </w:pPr>
      <w:r w:rsidRPr="003339A0">
        <w:rPr>
          <w:lang w:val="pt-BR"/>
        </w:rPr>
        <w:t xml:space="preserve">Os dispositivos eletrônicos para fumar (DEF) têm se popularizado entre jovens, representando um desafio crescente para a saúde pública. Diversos estudos indicam que o uso de DEF está associado a efeitos adversos significativos, incluindo lesão pulmonar (EVALI), aumento da pressão arterial e rigidez arterial. Entre estudantes universitários, especialmente os de Medicina, o consumo é preocupante devido ao papel que esses futuros profissionais desempenharão na promoção de hábitos saudáveis. </w:t>
      </w:r>
      <w:r w:rsidR="002F27EC">
        <w:rPr>
          <w:lang w:val="pt-BR"/>
        </w:rPr>
        <w:t xml:space="preserve">O objetivo deste estudo </w:t>
      </w:r>
      <w:commentRangeStart w:id="0"/>
      <w:r w:rsidR="00BD159C">
        <w:rPr>
          <w:lang w:val="pt-BR"/>
        </w:rPr>
        <w:t xml:space="preserve">é </w:t>
      </w:r>
      <w:r w:rsidR="00BD159C" w:rsidRPr="003339A0">
        <w:rPr>
          <w:lang w:val="pt-BR"/>
        </w:rPr>
        <w:t>compreender</w:t>
      </w:r>
      <w:r w:rsidRPr="003339A0">
        <w:rPr>
          <w:lang w:val="pt-BR"/>
        </w:rPr>
        <w:t xml:space="preserve"> o perfil e os fatores associados ao uso de DEF entre calouros e estudantes em início de curso, contribuindo para estratégias preventivas e educacionais alinhadas ao ODS 3 da ONU.</w:t>
      </w:r>
      <w:commentRangeEnd w:id="0"/>
      <w:r w:rsidR="003339A0">
        <w:rPr>
          <w:rStyle w:val="Refdecomentrio"/>
        </w:rPr>
        <w:commentReference w:id="0"/>
      </w:r>
    </w:p>
    <w:p w14:paraId="107A0029" w14:textId="77777777" w:rsidR="008659D3" w:rsidRPr="003339A0" w:rsidRDefault="00BF602C">
      <w:pPr>
        <w:pStyle w:val="Ttulo1"/>
        <w:rPr>
          <w:lang w:val="pt-BR"/>
        </w:rPr>
      </w:pPr>
      <w:r w:rsidRPr="003339A0">
        <w:rPr>
          <w:lang w:val="pt-BR"/>
        </w:rPr>
        <w:t>MÉTODOS</w:t>
      </w:r>
    </w:p>
    <w:p w14:paraId="2F983338" w14:textId="6B84017A" w:rsidR="00BD159C" w:rsidRPr="00BD159C" w:rsidRDefault="003339A0" w:rsidP="00BD159C">
      <w:pPr>
        <w:rPr>
          <w:lang w:val="pt-BR"/>
        </w:rPr>
      </w:pPr>
      <w:commentRangeStart w:id="1"/>
      <w:commentRangeEnd w:id="1"/>
      <w:r>
        <w:rPr>
          <w:rStyle w:val="Refdecomentrio"/>
        </w:rPr>
        <w:commentReference w:id="1"/>
      </w:r>
      <w:r w:rsidR="00BD159C">
        <w:rPr>
          <w:lang w:val="pt-BR"/>
        </w:rPr>
        <w:t xml:space="preserve"> </w:t>
      </w:r>
      <w:r w:rsidR="00BD159C" w:rsidRPr="00BD159C">
        <w:rPr>
          <w:lang w:val="pt-BR"/>
        </w:rPr>
        <w:t xml:space="preserve">Estudo transversal, conduzido com 377 estudantes de Medicina de uma instituição de ensino superior privada localizada em Belo Horizonte (MG). A coleta de dados ocorreu presencialmente entre março e novembro de 2024, mediante aplicação de questionário estruturado baseado no </w:t>
      </w:r>
      <w:proofErr w:type="spellStart"/>
      <w:r w:rsidR="00BD159C" w:rsidRPr="00BD159C">
        <w:rPr>
          <w:lang w:val="pt-BR"/>
        </w:rPr>
        <w:t>Vigitel</w:t>
      </w:r>
      <w:proofErr w:type="spellEnd"/>
      <w:r w:rsidR="00BD159C" w:rsidRPr="00BD159C">
        <w:rPr>
          <w:lang w:val="pt-BR"/>
        </w:rPr>
        <w:t xml:space="preserve">, contemplando variáveis </w:t>
      </w:r>
      <w:proofErr w:type="spellStart"/>
      <w:r w:rsidR="00BD159C" w:rsidRPr="00BD159C">
        <w:rPr>
          <w:lang w:val="pt-BR"/>
        </w:rPr>
        <w:t>sociodemográficas</w:t>
      </w:r>
      <w:proofErr w:type="spellEnd"/>
      <w:r w:rsidR="00BD159C" w:rsidRPr="00BD159C">
        <w:rPr>
          <w:lang w:val="pt-BR"/>
        </w:rPr>
        <w:t>, comportamentais e de exposição ao tabaco.</w:t>
      </w:r>
    </w:p>
    <w:p w14:paraId="62266DBF" w14:textId="6DC6F3E3" w:rsidR="00BD159C" w:rsidRPr="00BD159C" w:rsidRDefault="00BD159C" w:rsidP="00BD159C">
      <w:pPr>
        <w:rPr>
          <w:lang w:val="pt-BR"/>
        </w:rPr>
      </w:pPr>
      <w:r w:rsidRPr="00BD159C">
        <w:rPr>
          <w:lang w:val="pt-BR"/>
        </w:rPr>
        <w:t>O desfecho principal foi o uso de Dispositivos Eletrônicos para Fumar (DEF), categorizado em quatro indicadores: uso na vida, uso diário, uso ocasional e uso diário ou ocasional. As variáveis independentes incluíram sexo, faixa etária, estado civil, escolaridade, consumo de álcool, prática de atividade física, exposição passiva ao tabaco (em casa ou no trabalho) e autoavaliação de saúde.</w:t>
      </w:r>
    </w:p>
    <w:p w14:paraId="3364E4BC" w14:textId="774D11EC" w:rsidR="008659D3" w:rsidRPr="003339A0" w:rsidRDefault="00BD159C" w:rsidP="00BD159C">
      <w:pPr>
        <w:rPr>
          <w:lang w:val="pt-BR"/>
        </w:rPr>
      </w:pPr>
      <w:r w:rsidRPr="00BD159C">
        <w:rPr>
          <w:lang w:val="pt-BR"/>
        </w:rPr>
        <w:t xml:space="preserve">Os dados foram processados no </w:t>
      </w:r>
      <w:proofErr w:type="spellStart"/>
      <w:r w:rsidRPr="00BD159C">
        <w:rPr>
          <w:lang w:val="pt-BR"/>
        </w:rPr>
        <w:t>Stata</w:t>
      </w:r>
      <w:proofErr w:type="spellEnd"/>
      <w:r w:rsidRPr="00BD159C">
        <w:rPr>
          <w:lang w:val="pt-BR"/>
        </w:rPr>
        <w:t xml:space="preserve">, versão 16.0, com aplicação de estatística descritiva e teste </w:t>
      </w:r>
      <w:proofErr w:type="spellStart"/>
      <w:r w:rsidRPr="00BD159C">
        <w:rPr>
          <w:lang w:val="pt-BR"/>
        </w:rPr>
        <w:t>qui</w:t>
      </w:r>
      <w:proofErr w:type="spellEnd"/>
      <w:r w:rsidRPr="00BD159C">
        <w:rPr>
          <w:lang w:val="pt-BR"/>
        </w:rPr>
        <w:t>-quadrado para associação entre variáveis. O estudo foi aprovado pelo Comitê de Ética em Pesquisa do Centro Universitário de Belo Horizonte (CAAE 76042223.5.0000.5093), seguindo as Resoluções nº 466/2012 e nº 510/2016 do Conselho Nacional de Saúde.</w:t>
      </w:r>
    </w:p>
    <w:p w14:paraId="40A7D0D8" w14:textId="77777777" w:rsidR="008659D3" w:rsidRPr="003339A0" w:rsidRDefault="00BF602C">
      <w:pPr>
        <w:pStyle w:val="Ttulo1"/>
        <w:rPr>
          <w:lang w:val="pt-BR"/>
        </w:rPr>
      </w:pPr>
      <w:r w:rsidRPr="003339A0">
        <w:rPr>
          <w:lang w:val="pt-BR"/>
        </w:rPr>
        <w:t>RESULTADOS E DISCUSSÃO</w:t>
      </w:r>
    </w:p>
    <w:p w14:paraId="2B36A8D8" w14:textId="77777777" w:rsidR="00BD159C" w:rsidRPr="00BD159C" w:rsidRDefault="00BD159C" w:rsidP="00BD159C">
      <w:pPr>
        <w:rPr>
          <w:lang w:val="pt-BR"/>
        </w:rPr>
      </w:pPr>
      <w:r w:rsidRPr="00BD159C">
        <w:rPr>
          <w:lang w:val="pt-BR"/>
        </w:rPr>
        <w:t>A amostra foi composta por 377 estudantes, com predominância do sexo feminino (72,4%) e faixa etária entre 17 e 22 anos (57,1%). A maioria era solteira (80,5%), consumia bebidas alcoólicas (65,3%), praticava atividade física (67,5%) e considerava seu estado de saúde bom (77,7%).</w:t>
      </w:r>
    </w:p>
    <w:p w14:paraId="6AF83D15" w14:textId="77777777" w:rsidR="00BD159C" w:rsidRPr="00BD159C" w:rsidRDefault="00BD159C" w:rsidP="00BD159C">
      <w:pPr>
        <w:rPr>
          <w:lang w:val="pt-BR"/>
        </w:rPr>
      </w:pPr>
      <w:r w:rsidRPr="00BD159C">
        <w:rPr>
          <w:lang w:val="pt-BR"/>
        </w:rPr>
        <w:t>A prevalência de uso de DEF na vida foi de 33,7%, sendo mais elevada entre homens (39,4%), jovens (41,9%), solteiros (36,4%) e usuários de álcool (43,1%).</w:t>
      </w:r>
    </w:p>
    <w:p w14:paraId="504C4DEE" w14:textId="77777777" w:rsidR="00BD159C" w:rsidRPr="00BD159C" w:rsidRDefault="00BD159C" w:rsidP="00BD159C">
      <w:pPr>
        <w:rPr>
          <w:lang w:val="pt-BR"/>
        </w:rPr>
      </w:pPr>
      <w:r w:rsidRPr="00BD159C">
        <w:rPr>
          <w:lang w:val="pt-BR"/>
        </w:rPr>
        <w:t xml:space="preserve">O uso diário foi relatado por 7,2% dos estudantes, predominando entre homens (14,4%) e faixa etária de 23 a 49 anos (10%). Já o uso ocasional foi observado em 9,8% dos </w:t>
      </w:r>
      <w:r w:rsidRPr="00BD159C">
        <w:rPr>
          <w:lang w:val="pt-BR"/>
        </w:rPr>
        <w:lastRenderedPageBreak/>
        <w:t>participantes, com maior proporção entre mulheres (9,9%) e jovens de 17 a 22 anos (13,8%). A prevalência combinada de uso diário ou ocasional atingiu 16,9% da amostra.</w:t>
      </w:r>
    </w:p>
    <w:p w14:paraId="1A5694AE" w14:textId="77777777" w:rsidR="00BD159C" w:rsidRPr="00BD159C" w:rsidRDefault="00BD159C" w:rsidP="00BD159C">
      <w:pPr>
        <w:rPr>
          <w:lang w:val="pt-BR"/>
        </w:rPr>
      </w:pPr>
      <w:r w:rsidRPr="00BD159C">
        <w:rPr>
          <w:lang w:val="pt-BR"/>
        </w:rPr>
        <w:t>A exposição passiva ao tabaco mostrou associação significativa com o consumo de DEF: 50,9% dos usuários relataram convivência com fumantes no trabalho e 67,5% em casa. Houve ainda maior prevalência de uso entre estudantes que referiram saúde autorrelatada ruim (39,3%).</w:t>
      </w:r>
    </w:p>
    <w:p w14:paraId="0103D26D" w14:textId="27EAA6BD" w:rsidR="008659D3" w:rsidRPr="003339A0" w:rsidRDefault="00BD159C">
      <w:pPr>
        <w:rPr>
          <w:lang w:val="pt-BR"/>
        </w:rPr>
      </w:pPr>
      <w:r w:rsidRPr="00BD159C">
        <w:rPr>
          <w:lang w:val="pt-BR"/>
        </w:rPr>
        <w:t>Esses achados evidenciam que o uso de DEF é altamente prevalente entre jovens universitários, sobretudo homens, solteiros e consumidores de álcool, e está fortemente associado à exposição passiva ao tabaco, corroborando a literatura nacional e internacional que aponta a vulnerabilidade dessa faixa etária à experimentação de dispositivos eletrônicos</w:t>
      </w:r>
      <w:commentRangeStart w:id="2"/>
      <w:r w:rsidR="00BF602C" w:rsidRPr="003339A0">
        <w:rPr>
          <w:lang w:val="pt-BR"/>
        </w:rPr>
        <w:t xml:space="preserve">. </w:t>
      </w:r>
      <w:commentRangeEnd w:id="2"/>
      <w:r w:rsidR="003339A0">
        <w:rPr>
          <w:rStyle w:val="Refdecomentrio"/>
        </w:rPr>
        <w:commentReference w:id="2"/>
      </w:r>
    </w:p>
    <w:p w14:paraId="0AAC5EEA" w14:textId="77777777" w:rsidR="008659D3" w:rsidRPr="003339A0" w:rsidRDefault="00BF602C">
      <w:pPr>
        <w:pStyle w:val="Ttulo1"/>
        <w:rPr>
          <w:lang w:val="pt-BR"/>
        </w:rPr>
      </w:pPr>
      <w:r w:rsidRPr="003339A0">
        <w:rPr>
          <w:lang w:val="pt-BR"/>
        </w:rPr>
        <w:t>CONCLUSÕES</w:t>
      </w:r>
    </w:p>
    <w:p w14:paraId="11C1FD25" w14:textId="77777777" w:rsidR="008659D3" w:rsidRPr="003339A0" w:rsidRDefault="00BF602C">
      <w:pPr>
        <w:rPr>
          <w:lang w:val="pt-BR"/>
        </w:rPr>
      </w:pPr>
      <w:r w:rsidRPr="003339A0">
        <w:rPr>
          <w:lang w:val="pt-BR"/>
        </w:rPr>
        <w:t>O estudo identificou uma elevada prevalência de experimentação e uso de dispositivos eletrônicos para fumar entre estudantes de Medicina do UniBH. Os resultados evidenciam a necessidade de ações de conscientização e políticas institucionais voltadas à promoção de ambientes acadêmicos livres do tabagismo eletrônico.</w:t>
      </w:r>
    </w:p>
    <w:p w14:paraId="5A193404" w14:textId="77777777" w:rsidR="008659D3" w:rsidRPr="003339A0" w:rsidRDefault="00BF602C">
      <w:pPr>
        <w:pStyle w:val="Ttulo1"/>
        <w:rPr>
          <w:lang w:val="pt-BR"/>
        </w:rPr>
      </w:pPr>
      <w:r w:rsidRPr="003339A0">
        <w:rPr>
          <w:lang w:val="pt-BR"/>
        </w:rPr>
        <w:t>PALAVRAS-CHAVE</w:t>
      </w:r>
    </w:p>
    <w:p w14:paraId="13ED6F29" w14:textId="77777777" w:rsidR="008659D3" w:rsidRPr="003339A0" w:rsidRDefault="00BF602C">
      <w:pPr>
        <w:rPr>
          <w:lang w:val="pt-BR"/>
        </w:rPr>
      </w:pPr>
      <w:r w:rsidRPr="003339A0">
        <w:rPr>
          <w:lang w:val="pt-BR"/>
        </w:rPr>
        <w:t>Dispositivos eletrônicos para fumar; Estudantes de Medicina; Tabagismo; Prevalência; Saúde Pública.</w:t>
      </w:r>
    </w:p>
    <w:p w14:paraId="40E627B7" w14:textId="37E72920" w:rsidR="00905C1B" w:rsidRPr="003339A0" w:rsidRDefault="00BF602C" w:rsidP="00905C1B">
      <w:pPr>
        <w:pStyle w:val="Ttulo1"/>
        <w:rPr>
          <w:lang w:val="pt-BR"/>
        </w:rPr>
      </w:pPr>
      <w:r w:rsidRPr="003339A0">
        <w:rPr>
          <w:lang w:val="pt-BR"/>
        </w:rPr>
        <w:t>Fonte de Financiamento</w:t>
      </w:r>
    </w:p>
    <w:p w14:paraId="4EECF8CB" w14:textId="16B2526F" w:rsidR="00905C1B" w:rsidRPr="00905C1B" w:rsidRDefault="00905C1B" w:rsidP="00905C1B">
      <w:pPr>
        <w:rPr>
          <w:lang w:val="pt-PT"/>
        </w:rPr>
      </w:pPr>
      <w:r w:rsidRPr="00905C1B">
        <w:rPr>
          <w:lang w:val="pt-PT"/>
        </w:rPr>
        <w:t>O estudo não recebeu financiamento.</w:t>
      </w:r>
    </w:p>
    <w:p w14:paraId="477FDB37" w14:textId="77777777" w:rsidR="00BF602C" w:rsidRDefault="00905C1B" w:rsidP="00905C1B">
      <w:pPr>
        <w:rPr>
          <w:lang w:val="pt-PT"/>
        </w:rPr>
      </w:pPr>
      <w:r w:rsidRPr="003339A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pt-BR"/>
        </w:rPr>
        <w:t>Declaração de conflitos de interesse:</w:t>
      </w:r>
      <w:r w:rsidRPr="00905C1B">
        <w:rPr>
          <w:lang w:val="pt-PT"/>
        </w:rPr>
        <w:t xml:space="preserve"> </w:t>
      </w:r>
    </w:p>
    <w:p w14:paraId="74115CAF" w14:textId="548D3039" w:rsidR="00905C1B" w:rsidRPr="00905C1B" w:rsidRDefault="00905C1B" w:rsidP="00905C1B">
      <w:pPr>
        <w:rPr>
          <w:lang w:val="pt-PT"/>
        </w:rPr>
      </w:pPr>
      <w:r w:rsidRPr="00905C1B">
        <w:rPr>
          <w:lang w:val="pt-PT"/>
        </w:rPr>
        <w:t>Não há conflitos de interesse a declarar.</w:t>
      </w:r>
    </w:p>
    <w:p w14:paraId="16CE30B1" w14:textId="77777777" w:rsidR="008659D3" w:rsidRPr="003339A0" w:rsidRDefault="00BF602C">
      <w:pPr>
        <w:pStyle w:val="Ttulo1"/>
        <w:rPr>
          <w:lang w:val="pt-BR"/>
        </w:rPr>
      </w:pPr>
      <w:r w:rsidRPr="003339A0">
        <w:rPr>
          <w:lang w:val="pt-BR"/>
        </w:rPr>
        <w:t>RE</w:t>
      </w:r>
      <w:bookmarkStart w:id="3" w:name="_GoBack"/>
      <w:bookmarkEnd w:id="3"/>
      <w:r w:rsidRPr="003339A0">
        <w:rPr>
          <w:lang w:val="pt-BR"/>
        </w:rPr>
        <w:t>FERÊNCIAS</w:t>
      </w:r>
    </w:p>
    <w:p w14:paraId="7F2EC3FF" w14:textId="77777777" w:rsidR="008659D3" w:rsidRDefault="00BF602C">
      <w:r w:rsidRPr="003339A0">
        <w:rPr>
          <w:lang w:val="pt-BR"/>
        </w:rPr>
        <w:t xml:space="preserve">BERTONI, N. et al. </w:t>
      </w:r>
      <w:r>
        <w:t xml:space="preserve">Prevalence of electronic nicotine delivery systems and waterpipe use in Brazil: where are we going? </w:t>
      </w:r>
      <w:r w:rsidRPr="003339A0">
        <w:rPr>
          <w:lang w:val="pt-BR"/>
        </w:rPr>
        <w:t>Revista Brasileira de Epidemiologia, v. 24, supl. 2, p. e210007, 2021.</w:t>
      </w:r>
      <w:r w:rsidRPr="003339A0">
        <w:rPr>
          <w:lang w:val="pt-BR"/>
        </w:rPr>
        <w:br/>
        <w:t xml:space="preserve">BANKS, E. et al. </w:t>
      </w:r>
      <w:r>
        <w:t>Electronic cigarettes and health outcomes: systematic review of global evidence. National Centre for Epidemiology and Population Health, 2022.</w:t>
      </w:r>
      <w:r>
        <w:br/>
        <w:t xml:space="preserve">LUCINDA, L. M. F. et al. </w:t>
      </w:r>
      <w:r w:rsidRPr="003339A0">
        <w:rPr>
          <w:lang w:val="pt-BR"/>
        </w:rPr>
        <w:t>Prevalência e fatores associados com o uso de cigarro eletrônico em estudantes universitários: um estudo transversal. Revista Médica de Minas Gerais, v. 34, p. 1–10, 2024.</w:t>
      </w:r>
      <w:r w:rsidRPr="003339A0">
        <w:rPr>
          <w:lang w:val="pt-BR"/>
        </w:rPr>
        <w:br/>
        <w:t xml:space="preserve">IBGE. Pesquisa Nacional de Saúde: 2019. </w:t>
      </w:r>
      <w:r>
        <w:t>Rio de Janeiro: IBGE, 2021.</w:t>
      </w:r>
    </w:p>
    <w:sectPr w:rsidR="008659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icrosoft Office User" w:date="2025-10-31T09:36:00Z" w:initials="MOU">
    <w:p w14:paraId="0EFB2BCB" w14:textId="77777777" w:rsidR="003339A0" w:rsidRDefault="003339A0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3339A0">
        <w:rPr>
          <w:lang w:val="pt-BR"/>
        </w:rPr>
        <w:t xml:space="preserve">Pode fazer a inscriçao de forma direta: </w:t>
      </w:r>
      <w:r>
        <w:rPr>
          <w:lang w:val="pt-BR"/>
        </w:rPr>
        <w:t>O objetivo deste estudo é: xxxxxxxxx</w:t>
      </w:r>
    </w:p>
    <w:p w14:paraId="4C7B0EDA" w14:textId="4875AF3D" w:rsidR="003339A0" w:rsidRPr="003339A0" w:rsidRDefault="003339A0">
      <w:pPr>
        <w:pStyle w:val="Textodecomentrio"/>
        <w:rPr>
          <w:lang w:val="pt-BR"/>
        </w:rPr>
      </w:pPr>
    </w:p>
  </w:comment>
  <w:comment w:id="1" w:author="Microsoft Office User" w:date="2025-10-31T09:37:00Z" w:initials="MOU">
    <w:p w14:paraId="6652C257" w14:textId="2DBE58A4" w:rsidR="003339A0" w:rsidRPr="003339A0" w:rsidRDefault="003339A0" w:rsidP="003339A0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Style w:val="Refdecomentrio"/>
        </w:rPr>
        <w:annotationRef/>
      </w:r>
      <w:r w:rsidRPr="003339A0">
        <w:rPr>
          <w:rFonts w:ascii="Arial" w:hAnsi="Arial" w:cs="Arial"/>
          <w:sz w:val="24"/>
          <w:szCs w:val="24"/>
          <w:lang w:val="pt-BR"/>
        </w:rPr>
        <w:t>Estudo transversal, com XX  estudantes de medicina de uma instituição de ensino superior privada de Belo Horizonte (MG), com coleta presencial. O desfecho do estudo,</w:t>
      </w:r>
      <w:r>
        <w:rPr>
          <w:rFonts w:ascii="Arial" w:hAnsi="Arial" w:cs="Arial"/>
          <w:sz w:val="24"/>
          <w:szCs w:val="24"/>
          <w:lang w:val="pt-BR"/>
        </w:rPr>
        <w:t>XXXXXXXXX</w:t>
      </w:r>
      <w:r w:rsidRPr="003339A0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  <w:r w:rsidRPr="003339A0">
        <w:rPr>
          <w:rFonts w:ascii="Arial" w:hAnsi="Arial" w:cs="Arial"/>
          <w:sz w:val="24"/>
          <w:szCs w:val="24"/>
          <w:lang w:val="pt-BR"/>
        </w:rPr>
        <w:t xml:space="preserve">As variáveis foram </w:t>
      </w:r>
      <w:r>
        <w:rPr>
          <w:rFonts w:ascii="Arial" w:hAnsi="Arial" w:cs="Arial"/>
          <w:sz w:val="24"/>
          <w:szCs w:val="24"/>
          <w:lang w:val="pt-BR"/>
        </w:rPr>
        <w:t xml:space="preserve">XXXXXXXX.  </w:t>
      </w:r>
      <w:r w:rsidRPr="003339A0">
        <w:rPr>
          <w:rFonts w:ascii="Arial" w:hAnsi="Arial" w:cs="Arial"/>
          <w:sz w:val="24"/>
          <w:szCs w:val="24"/>
          <w:lang w:val="pt-BR"/>
        </w:rPr>
        <w:t>A análise foi realizada no Stata 16.0. O estudo foi aprovado pelo Comitê de Ética em Pesquisa do Centro Universitário de Belo Horizonte, conforme as Resoluções nº 466/2012 e nº 510/2016 do Conselho Nacional de Saúde.</w:t>
      </w:r>
    </w:p>
    <w:p w14:paraId="374C49AC" w14:textId="0FF67F2A" w:rsidR="003339A0" w:rsidRPr="003339A0" w:rsidRDefault="003339A0">
      <w:pPr>
        <w:pStyle w:val="Textodecomentrio"/>
        <w:rPr>
          <w:lang w:val="pt-BR"/>
        </w:rPr>
      </w:pPr>
    </w:p>
  </w:comment>
  <w:comment w:id="2" w:author="Microsoft Office User" w:date="2025-10-31T09:39:00Z" w:initials="MOU">
    <w:p w14:paraId="7A5B45CB" w14:textId="5808CBE3" w:rsidR="003339A0" w:rsidRPr="003339A0" w:rsidRDefault="003339A0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3339A0">
        <w:rPr>
          <w:lang w:val="pt-BR"/>
        </w:rPr>
        <w:t>Faça um descricçao pontual dos resulta</w:t>
      </w:r>
      <w:r>
        <w:rPr>
          <w:lang w:val="pt-BR"/>
        </w:rPr>
        <w:t>dos.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7B0EDA" w15:done="0"/>
  <w15:commentEx w15:paraId="374C49AC" w15:done="0"/>
  <w15:commentEx w15:paraId="7A5B45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4C0E8E" w16cex:dateUtc="2025-10-31T12:36:00Z">
    <w16cex:extLst>
      <w16:ext w16:uri="{CE6994B0-6A32-4C9F-8C6B-6E91EDA988CE}">
        <cr:reactions xmlns:cr="http://schemas.microsoft.com/office/comments/2020/reactions">
          <cr:reaction reactionType="1">
            <cr:reactionInfo dateUtc="2025-10-31T18:09:25Z">
              <cr:user userId="341f2c5f79363785" userProvider="Windows Live" userName="Arthur Primola"/>
            </cr:reactionInfo>
          </cr:reaction>
        </cr:reactions>
      </w16:ext>
    </w16cex:extLst>
  </w16cex:commentExtensible>
  <w16cex:commentExtensible w16cex:durableId="72611951" w16cex:dateUtc="2025-10-31T12:37:00Z">
    <w16cex:extLst>
      <w16:ext w16:uri="{CE6994B0-6A32-4C9F-8C6B-6E91EDA988CE}">
        <cr:reactions xmlns:cr="http://schemas.microsoft.com/office/comments/2020/reactions">
          <cr:reaction reactionType="1">
            <cr:reactionInfo dateUtc="2025-10-31T18:09:23Z">
              <cr:user userId="341f2c5f79363785" userProvider="Windows Live" userName="Arthur Primola"/>
            </cr:reactionInfo>
          </cr:reaction>
        </cr:reactions>
      </w16:ext>
    </w16cex:extLst>
  </w16cex:commentExtensible>
  <w16cex:commentExtensible w16cex:durableId="137082E4" w16cex:dateUtc="2025-10-31T12:39:00Z">
    <w16cex:extLst>
      <w16:ext w16:uri="{CE6994B0-6A32-4C9F-8C6B-6E91EDA988CE}">
        <cr:reactions xmlns:cr="http://schemas.microsoft.com/office/comments/2020/reactions">
          <cr:reaction reactionType="1">
            <cr:reactionInfo dateUtc="2025-10-31T18:09:19Z">
              <cr:user userId="341f2c5f79363785" userProvider="Windows Live" userName="Arthur Primol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7B0EDA" w16cid:durableId="274C0E8E"/>
  <w16cid:commentId w16cid:paraId="374C49AC" w16cid:durableId="72611951"/>
  <w16cid:commentId w16cid:paraId="7A5B45CB" w16cid:durableId="137082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646D"/>
    <w:rsid w:val="0015074B"/>
    <w:rsid w:val="0029639D"/>
    <w:rsid w:val="002F27EC"/>
    <w:rsid w:val="00326F90"/>
    <w:rsid w:val="003339A0"/>
    <w:rsid w:val="004312EB"/>
    <w:rsid w:val="006B27B0"/>
    <w:rsid w:val="008659D3"/>
    <w:rsid w:val="00905C1B"/>
    <w:rsid w:val="00AA1D8D"/>
    <w:rsid w:val="00B47730"/>
    <w:rsid w:val="00BD159C"/>
    <w:rsid w:val="00BF602C"/>
    <w:rsid w:val="00CB0664"/>
    <w:rsid w:val="00E5116F"/>
    <w:rsid w:val="00E620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26E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3339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39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39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39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39A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3339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39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39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39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39A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50DF4A-9FB7-4082-AFF7-7BAFA81E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779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8</cp:revision>
  <dcterms:created xsi:type="dcterms:W3CDTF">2025-10-31T17:55:00Z</dcterms:created>
  <dcterms:modified xsi:type="dcterms:W3CDTF">2025-10-31T18:43:00Z</dcterms:modified>
  <cp:category/>
</cp:coreProperties>
</file>