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CA" w:rsidRDefault="008F3D0E" w:rsidP="005D447A">
      <w:pPr>
        <w:spacing w:before="30" w:after="30"/>
        <w:jc w:val="center"/>
      </w:pPr>
      <w:r>
        <w:rPr>
          <w:rFonts w:ascii="Times New Roman" w:hAnsi="Times New Roman"/>
          <w:b/>
          <w:sz w:val="24"/>
        </w:rPr>
        <w:t>A QUEILITE ACTÍNICA E SUA RELAÇÃO COM O CARCINOMA ESPINOCELULAR DE LÁBIO: UMA REVISÃO DE LITERATURA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Kelly Ferreira Chagas¹, Renato Breda², Yasmine de Lima Guimarães³, Rafael Bender Carpena de Menezes Oliveira⁴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¹Graduanda e</w:t>
      </w:r>
      <w:r w:rsidR="009B6A90">
        <w:rPr>
          <w:rFonts w:ascii="Times New Roman" w:hAnsi="Times New Roman"/>
          <w:sz w:val="24"/>
        </w:rPr>
        <w:t xml:space="preserve">m Odontologia – </w:t>
      </w:r>
      <w:r w:rsidR="009B6A90" w:rsidRPr="00E846B0">
        <w:rPr>
          <w:rFonts w:ascii="Times New Roman" w:hAnsi="Times New Roman"/>
          <w:noProof/>
          <w:sz w:val="24"/>
          <w:lang w:val="pt-BR"/>
        </w:rPr>
        <w:t>Ânima</w:t>
      </w:r>
      <w:r w:rsidR="009B6A90">
        <w:rPr>
          <w:rFonts w:ascii="Times New Roman" w:hAnsi="Times New Roman"/>
          <w:sz w:val="24"/>
        </w:rPr>
        <w:t xml:space="preserve"> Educação</w:t>
      </w:r>
      <w:r>
        <w:rPr>
          <w:rFonts w:ascii="Times New Roman" w:hAnsi="Times New Roman"/>
          <w:sz w:val="24"/>
        </w:rPr>
        <w:t>;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²Graduando em Odontologia – Â</w:t>
      </w:r>
      <w:r w:rsidR="00A422C2">
        <w:rPr>
          <w:rFonts w:ascii="Times New Roman" w:hAnsi="Times New Roman"/>
          <w:sz w:val="24"/>
        </w:rPr>
        <w:t>nima Educação</w:t>
      </w:r>
      <w:r w:rsidR="009B6A90">
        <w:rPr>
          <w:rFonts w:ascii="Times New Roman" w:hAnsi="Times New Roman"/>
          <w:sz w:val="24"/>
        </w:rPr>
        <w:t>;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³Acadêmica em Odontologia – Â</w:t>
      </w:r>
      <w:r w:rsidR="00A422C2">
        <w:rPr>
          <w:rFonts w:ascii="Times New Roman" w:hAnsi="Times New Roman"/>
          <w:sz w:val="24"/>
        </w:rPr>
        <w:t xml:space="preserve">nima Educação. E-mail: </w:t>
      </w:r>
      <w:r w:rsidR="009B6A90">
        <w:rPr>
          <w:rFonts w:ascii="Times New Roman" w:hAnsi="Times New Roman"/>
          <w:sz w:val="24"/>
        </w:rPr>
        <w:t>12923117525@ulife.com.br</w:t>
      </w:r>
    </w:p>
    <w:p w:rsidR="002223CA" w:rsidRDefault="008F3D0E" w:rsidP="005D447A">
      <w:pPr>
        <w:spacing w:before="30" w:after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⁴Professor Orientador – Â</w:t>
      </w:r>
      <w:r w:rsidR="00A422C2">
        <w:rPr>
          <w:rFonts w:ascii="Times New Roman" w:hAnsi="Times New Roman"/>
          <w:sz w:val="24"/>
        </w:rPr>
        <w:t xml:space="preserve">nima Educação. E-mail: </w:t>
      </w:r>
      <w:hyperlink r:id="rId6" w:history="1">
        <w:r w:rsidR="005D447A" w:rsidRPr="00300FBF">
          <w:rPr>
            <w:rStyle w:val="Hyperlink"/>
            <w:rFonts w:ascii="Times New Roman" w:hAnsi="Times New Roman"/>
            <w:sz w:val="24"/>
          </w:rPr>
          <w:t>rafael.bender@animaeducacao.com.br</w:t>
        </w:r>
      </w:hyperlink>
    </w:p>
    <w:p w:rsidR="005D447A" w:rsidRDefault="005D447A" w:rsidP="005D447A">
      <w:pPr>
        <w:spacing w:before="30" w:after="30"/>
      </w:pPr>
    </w:p>
    <w:p w:rsidR="00243A64" w:rsidRPr="00243A64" w:rsidRDefault="008F3D0E" w:rsidP="005D447A">
      <w:pPr>
        <w:spacing w:before="30" w:after="30"/>
      </w:pPr>
      <w:r>
        <w:rPr>
          <w:rFonts w:ascii="Times New Roman" w:hAnsi="Times New Roman"/>
          <w:b/>
          <w:sz w:val="24"/>
        </w:rPr>
        <w:t>RESUMO</w:t>
      </w:r>
    </w:p>
    <w:p w:rsidR="00243A64" w:rsidRDefault="00243A64" w:rsidP="005D447A">
      <w:pPr>
        <w:spacing w:before="30" w:after="30"/>
        <w:rPr>
          <w:rFonts w:ascii="Times New Roman" w:hAnsi="Times New Roman"/>
          <w:sz w:val="24"/>
        </w:rPr>
      </w:pPr>
      <w:r w:rsidRPr="00243A64">
        <w:rPr>
          <w:rFonts w:ascii="Times New Roman" w:hAnsi="Times New Roman"/>
          <w:sz w:val="24"/>
        </w:rPr>
        <w:t>A queilite actínica (QA) é</w:t>
      </w:r>
      <w:r w:rsidRPr="008F3D0E">
        <w:rPr>
          <w:rFonts w:ascii="Times New Roman" w:hAnsi="Times New Roman"/>
          <w:sz w:val="24"/>
        </w:rPr>
        <w:t xml:space="preserve"> uma</w:t>
      </w:r>
      <w:r w:rsidRPr="00243A64">
        <w:rPr>
          <w:rFonts w:ascii="Times New Roman" w:hAnsi="Times New Roman"/>
          <w:sz w:val="24"/>
        </w:rPr>
        <w:t xml:space="preserve"> lesão de início geralmente discreto, porém de natureza potencialmente maligna, resultante da exposição prolongada e desprotegida à radiação ultravioleta, afetando predominantemente </w:t>
      </w:r>
      <w:r>
        <w:rPr>
          <w:rFonts w:ascii="Times New Roman" w:hAnsi="Times New Roman"/>
          <w:sz w:val="24"/>
        </w:rPr>
        <w:t>a região d</w:t>
      </w:r>
      <w:r w:rsidRPr="00243A64">
        <w:rPr>
          <w:rFonts w:ascii="Times New Roman" w:hAnsi="Times New Roman"/>
          <w:sz w:val="24"/>
        </w:rPr>
        <w:t>o lábio inferior. Apresenta diferentes formas clínicas</w:t>
      </w:r>
      <w:r>
        <w:rPr>
          <w:rFonts w:ascii="Times New Roman" w:hAnsi="Times New Roman"/>
          <w:sz w:val="24"/>
        </w:rPr>
        <w:t xml:space="preserve"> de manifestar-se</w:t>
      </w:r>
      <w:r w:rsidRPr="00243A64">
        <w:rPr>
          <w:rFonts w:ascii="Times New Roman" w:hAnsi="Times New Roman"/>
          <w:sz w:val="24"/>
        </w:rPr>
        <w:t xml:space="preserve"> e opções terapêuticas que variam conforme o grau de acometimento tecidual. O presente artigo destaca a importância da prevenção e do diagnóstico precoce como medidas fundamentais para evitar a progressão para o carcinoma espinocelular (CEC) de lábio, </w:t>
      </w:r>
      <w:r>
        <w:rPr>
          <w:rFonts w:ascii="Times New Roman" w:hAnsi="Times New Roman"/>
          <w:sz w:val="24"/>
        </w:rPr>
        <w:t xml:space="preserve">a neoplasia mais comum de câncer de lábio e é </w:t>
      </w:r>
      <w:r w:rsidRPr="00243A64">
        <w:rPr>
          <w:rFonts w:ascii="Times New Roman" w:hAnsi="Times New Roman"/>
          <w:sz w:val="24"/>
        </w:rPr>
        <w:t xml:space="preserve">comumente associada à QA. </w:t>
      </w:r>
    </w:p>
    <w:p w:rsidR="00243A64" w:rsidRDefault="00243A64" w:rsidP="005D447A">
      <w:pPr>
        <w:spacing w:before="30" w:after="30"/>
        <w:rPr>
          <w:rFonts w:ascii="Times New Roman" w:hAnsi="Times New Roman"/>
          <w:sz w:val="24"/>
        </w:rPr>
      </w:pPr>
      <w:r w:rsidRPr="00243A64">
        <w:rPr>
          <w:rFonts w:ascii="Times New Roman" w:hAnsi="Times New Roman"/>
          <w:sz w:val="24"/>
        </w:rPr>
        <w:t xml:space="preserve">O </w:t>
      </w:r>
      <w:r w:rsidRPr="008F3D0E">
        <w:rPr>
          <w:rFonts w:ascii="Times New Roman" w:hAnsi="Times New Roman"/>
          <w:sz w:val="24"/>
          <w:lang w:val="pt-BR"/>
        </w:rPr>
        <w:t>objetivo</w:t>
      </w:r>
      <w:r w:rsidRPr="00243A64">
        <w:rPr>
          <w:rFonts w:ascii="Times New Roman" w:hAnsi="Times New Roman"/>
          <w:sz w:val="24"/>
        </w:rPr>
        <w:t xml:space="preserve"> principal deste estudo é revisar a literatura </w:t>
      </w:r>
      <w:r w:rsidR="008F3D0E">
        <w:rPr>
          <w:rFonts w:ascii="Times New Roman" w:hAnsi="Times New Roman"/>
          <w:sz w:val="24"/>
        </w:rPr>
        <w:t>científica</w:t>
      </w:r>
      <w:r w:rsidRPr="00243A64">
        <w:rPr>
          <w:rFonts w:ascii="Times New Roman" w:hAnsi="Times New Roman"/>
          <w:sz w:val="24"/>
        </w:rPr>
        <w:t xml:space="preserve"> sobre os aspect</w:t>
      </w:r>
      <w:r w:rsidR="008F3D0E">
        <w:rPr>
          <w:rFonts w:ascii="Times New Roman" w:hAnsi="Times New Roman"/>
          <w:sz w:val="24"/>
        </w:rPr>
        <w:t xml:space="preserve">os clínicos, histopatológicos, </w:t>
      </w:r>
      <w:r w:rsidR="008F3D0E" w:rsidRPr="008F3D0E">
        <w:rPr>
          <w:rFonts w:ascii="Times New Roman" w:hAnsi="Times New Roman"/>
          <w:sz w:val="24"/>
          <w:lang w:val="pt-BR"/>
        </w:rPr>
        <w:t>fatores</w:t>
      </w:r>
      <w:r w:rsidR="008F3D0E">
        <w:rPr>
          <w:rFonts w:ascii="Times New Roman" w:hAnsi="Times New Roman"/>
          <w:sz w:val="24"/>
        </w:rPr>
        <w:t xml:space="preserve"> de risco, métodos de diagnostic e </w:t>
      </w:r>
      <w:r w:rsidRPr="00243A64">
        <w:rPr>
          <w:rFonts w:ascii="Times New Roman" w:hAnsi="Times New Roman"/>
          <w:sz w:val="24"/>
        </w:rPr>
        <w:t xml:space="preserve">terapêuticos da QA, bem como sua relação </w:t>
      </w:r>
      <w:r w:rsidR="008F3D0E">
        <w:rPr>
          <w:rFonts w:ascii="Times New Roman" w:hAnsi="Times New Roman"/>
          <w:sz w:val="24"/>
        </w:rPr>
        <w:t>direta</w:t>
      </w:r>
      <w:r w:rsidRPr="00243A64">
        <w:rPr>
          <w:rFonts w:ascii="Times New Roman" w:hAnsi="Times New Roman"/>
          <w:sz w:val="24"/>
        </w:rPr>
        <w:t xml:space="preserve"> com o carcinoma espinocelular labial.</w:t>
      </w:r>
      <w:r w:rsidR="008F3D0E">
        <w:rPr>
          <w:rFonts w:ascii="Times New Roman" w:hAnsi="Times New Roman"/>
          <w:sz w:val="24"/>
        </w:rPr>
        <w:t xml:space="preserve"> A detecção precoce, aliada a um tratamento adequado e ações preventivas, é fundamental para reduzir a taxa de evolução maligna e garantir melhor prognóstico ao paciente.</w:t>
      </w:r>
    </w:p>
    <w:p w:rsidR="002223CA" w:rsidRDefault="008F3D0E" w:rsidP="005D447A">
      <w:pPr>
        <w:spacing w:before="30" w:after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</w:t>
      </w:r>
      <w:r w:rsidR="005D447A">
        <w:rPr>
          <w:rFonts w:ascii="Times New Roman" w:hAnsi="Times New Roman"/>
          <w:sz w:val="24"/>
        </w:rPr>
        <w:t>lavras-chave: queilite actínica,</w:t>
      </w:r>
      <w:r>
        <w:rPr>
          <w:rFonts w:ascii="Times New Roman" w:hAnsi="Times New Roman"/>
          <w:sz w:val="24"/>
        </w:rPr>
        <w:t xml:space="preserve"> carc</w:t>
      </w:r>
      <w:r w:rsidR="005D447A">
        <w:rPr>
          <w:rFonts w:ascii="Times New Roman" w:hAnsi="Times New Roman"/>
          <w:sz w:val="24"/>
        </w:rPr>
        <w:t>inoma espinocelular,</w:t>
      </w:r>
      <w:r w:rsidR="00FF5BE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câncer de lábio.</w:t>
      </w:r>
    </w:p>
    <w:p w:rsidR="005D447A" w:rsidRDefault="005D447A" w:rsidP="005D447A">
      <w:pPr>
        <w:spacing w:before="30" w:after="30"/>
      </w:pP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b/>
          <w:sz w:val="24"/>
        </w:rPr>
        <w:t>INTRODUÇÃO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A exposição solar excessiva e sem proteção adequada representa um importante fator etiológico para diversas condições cutâneas e mucosas. Embora a ra</w:t>
      </w:r>
      <w:r w:rsidR="00FF5BE5">
        <w:rPr>
          <w:rFonts w:ascii="Times New Roman" w:hAnsi="Times New Roman"/>
          <w:sz w:val="24"/>
        </w:rPr>
        <w:t xml:space="preserve">diação ultravioleta (UVA e UVB) </w:t>
      </w:r>
      <w:proofErr w:type="spellStart"/>
      <w:r>
        <w:rPr>
          <w:rFonts w:ascii="Times New Roman" w:hAnsi="Times New Roman"/>
          <w:sz w:val="24"/>
        </w:rPr>
        <w:t>apresente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benefícios</w:t>
      </w:r>
      <w:proofErr w:type="spellEnd"/>
      <w:r>
        <w:rPr>
          <w:rFonts w:ascii="Times New Roman" w:hAnsi="Times New Roman"/>
          <w:sz w:val="24"/>
        </w:rPr>
        <w:t>, como a síntese de vitamina D, sua ação contínua e cumulativa pode induzir alterações celulares com potencial maligno.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A queilite actínica (QA), também chamada de queilite solar, é uma condição inflamatória crônica e degenerativa causada pela exposição prolongada à radiação ultravioleta, afetando principalmente o lábio inferior. É mais prevalente em indivíduos do sexo masculino, leucodermes e acima de 40 anos. Sua relevância clínica se deve ao alto potencial de transformação em carcinoma espinocelular (CEC), uma das neoplasias mais incidentes na cavidade oral.</w:t>
      </w:r>
    </w:p>
    <w:p w:rsidR="002223CA" w:rsidRDefault="008F3D0E" w:rsidP="005D447A">
      <w:pPr>
        <w:spacing w:before="30" w:after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CEC, também conhecido como carcinoma de células escamosas, representa cerca de 90% dos tumores malignos da região bucal. O manejo clínico da QA visa remover áreas displásicas e prevenir sua evolução maligna, sendo fundamental a adoção de medidas de fotoproteção e </w:t>
      </w:r>
      <w:proofErr w:type="spellStart"/>
      <w:r>
        <w:rPr>
          <w:rFonts w:ascii="Times New Roman" w:hAnsi="Times New Roman"/>
          <w:sz w:val="24"/>
        </w:rPr>
        <w:t>acompanhamento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clínico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periódico</w:t>
      </w:r>
      <w:proofErr w:type="spellEnd"/>
      <w:r>
        <w:rPr>
          <w:rFonts w:ascii="Times New Roman" w:hAnsi="Times New Roman"/>
          <w:sz w:val="24"/>
        </w:rPr>
        <w:t>.</w:t>
      </w:r>
    </w:p>
    <w:p w:rsidR="005D447A" w:rsidRDefault="005D447A" w:rsidP="005D447A">
      <w:pPr>
        <w:spacing w:before="30" w:after="30"/>
      </w:pP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b/>
          <w:sz w:val="24"/>
        </w:rPr>
        <w:t>METODOLOGIA</w:t>
      </w:r>
    </w:p>
    <w:p w:rsidR="002223CA" w:rsidRDefault="008F3D0E" w:rsidP="005D447A">
      <w:pPr>
        <w:spacing w:before="30" w:after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Trata-se de uma revisão integrativa da literatura, com levantamento de publicações nas bases PubMed, SciELO e Google Acadêmico, entre os anos de 2012 e 2024, nos idiomas português, inglês e espanhol. Utilizaram-se os descritores: queilite actínica, carcinoma espinocelular, câncer de lábio, diagnóstico, prognóstico, exame histopatológico, formas de tratamento e fatores de risco, combinados com os operadores booleanos “AND” e “OR”. Foram incluídos artigos que abordaram os aspectos clínicos e terapêuticos da QA.</w:t>
      </w:r>
    </w:p>
    <w:p w:rsidR="005D447A" w:rsidRDefault="005D447A" w:rsidP="005D447A">
      <w:pPr>
        <w:spacing w:before="30" w:after="30"/>
      </w:pP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b/>
          <w:sz w:val="24"/>
        </w:rPr>
        <w:t>RESULTADOS E DISCUSSÃO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A QA é uma condição inflamatória crônica da junção mucocutânea do lábio inferior, associada à exposição solar prolongada. Clinicamente, manifesta-se com ressecamento, descamação, fissuras e áreas atróficas ou esbranquiçadas. Em estágios avançados, podem ocorrer ulcerações e nódulos, indicando possível transformação maligna.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As alterações histopatológicas incluem hiperqueratose, atrofia epitelial, displasia de graus variados e elastose solar. A presença de displasia epitelial indica risco aumentado de transformação maligna, justificando a realização de biópsia.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Os fatores predisponentes incluem exposição solar crônica, pele clara, idade avançada, sexo masculino e imunossupressão. Há também influência de hábitos como tabagismo e etilismo, que potencializam o risco de transformação neoplásica.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O tratamento depende da gravidade da lesão, variando desde terapias conservadoras, como crioterapia, terapia fotodinâmica e agentes tópicos (5-fluorouracil, imiquimode, diclofenaco sódico), até procedimentos cirúrgicos como vermelhectomia e ablação com laser de CO₂. A prevenção deve incluir o uso de protetores labiais, chapéus e acompanhamento odontológico periódico.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O carcinoma espinocelular de lábio é uma das neoplasias mais prevalentes da cavidade oral, acometendo principalmente o lábio inferior. O diagnóstico precoce aumenta as taxas de sobrevida e favorece a reconstrução funcional e estética, como na técnica de Karapandzic.</w:t>
      </w:r>
    </w:p>
    <w:p w:rsidR="002223CA" w:rsidRDefault="008F3D0E" w:rsidP="005D447A">
      <w:pPr>
        <w:spacing w:before="30" w:after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QA é reconhecida como lesão precursora do CEC labial, sendo responsável por cerca de 20% dos casos. A negligência clínica retarda o diagnóstico e agrava o prognóstico, reforçando a importância de medidas preventivas e </w:t>
      </w:r>
      <w:proofErr w:type="spellStart"/>
      <w:r>
        <w:rPr>
          <w:rFonts w:ascii="Times New Roman" w:hAnsi="Times New Roman"/>
          <w:sz w:val="24"/>
        </w:rPr>
        <w:t>educativas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prática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odontológica</w:t>
      </w:r>
      <w:proofErr w:type="spellEnd"/>
      <w:r>
        <w:rPr>
          <w:rFonts w:ascii="Times New Roman" w:hAnsi="Times New Roman"/>
          <w:sz w:val="24"/>
        </w:rPr>
        <w:t>.</w:t>
      </w:r>
    </w:p>
    <w:p w:rsidR="005D447A" w:rsidRDefault="005D447A" w:rsidP="005D447A">
      <w:pPr>
        <w:spacing w:before="30" w:after="30"/>
      </w:pP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b/>
          <w:sz w:val="24"/>
        </w:rPr>
        <w:t>CONCLUSÃO</w:t>
      </w:r>
    </w:p>
    <w:p w:rsidR="002223CA" w:rsidRDefault="008F3D0E" w:rsidP="005D447A">
      <w:pPr>
        <w:spacing w:before="30" w:after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queilite actínica constitui uma lesão pré-maligna de grande importância clínica, cuja detecção precoce e tratamento adequado são essenciais para evitar a evolução para carcinoma espinocelular. O cirurgião-dentista tem papel fundamental na prevenção, por meio da educação em saúde e da promoção do </w:t>
      </w:r>
      <w:proofErr w:type="spellStart"/>
      <w:r>
        <w:rPr>
          <w:rFonts w:ascii="Times New Roman" w:hAnsi="Times New Roman"/>
          <w:sz w:val="24"/>
        </w:rPr>
        <w:t>uso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contínuo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fotoproteção</w:t>
      </w:r>
      <w:proofErr w:type="spellEnd"/>
      <w:r>
        <w:rPr>
          <w:rFonts w:ascii="Times New Roman" w:hAnsi="Times New Roman"/>
          <w:sz w:val="24"/>
        </w:rPr>
        <w:t>.</w:t>
      </w:r>
    </w:p>
    <w:p w:rsidR="005D447A" w:rsidRDefault="005D447A" w:rsidP="005D447A">
      <w:pPr>
        <w:spacing w:before="30" w:after="30"/>
      </w:pP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b/>
          <w:sz w:val="24"/>
        </w:rPr>
        <w:t>REFERÊNCIAS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AZEVEDO, M. S. de; FREITAS, L. R. Queilite Actínica. Revista Cathedral, 2(1), 2020.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BRITO, L. N. S. et al. Clinical and histopathological study of actinic cheilitis. Rev Odontol UNESP, 48:e20190005, 2019.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CABRAL, R. C. et al. Queilite actínica: ablação com laser CO₂ versus vermelhectomia – análise de 11 anos. Rev SPDV, 71(2), 2013.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lastRenderedPageBreak/>
        <w:t>CARVALHO, G. A. O. et al. Aspectos clínicos, histopatológicos e tratamento de pacientes diagnosticados com queilite actínica: revisão de literatura. Research, Society and Development, 9(7), 2020.</w:t>
      </w:r>
    </w:p>
    <w:p w:rsidR="002223CA" w:rsidRDefault="008F3D0E" w:rsidP="005D447A">
      <w:pPr>
        <w:spacing w:before="30" w:after="30"/>
      </w:pPr>
      <w:r>
        <w:rPr>
          <w:rFonts w:ascii="Times New Roman" w:hAnsi="Times New Roman"/>
          <w:sz w:val="24"/>
        </w:rPr>
        <w:t>TRANCOSO, V. A. F.; BEZERRA, H. K. F.; CARVALHO, A. de A. T. Abordagens terapêuticas não-cirúrgicas para a queilite actínica. Odontol. Clín.-Cient., Recife, 20(1), 68–73, 2021.</w:t>
      </w:r>
    </w:p>
    <w:sectPr w:rsidR="002223CA" w:rsidSect="009B6A90">
      <w:pgSz w:w="11907" w:h="16839" w:code="9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223CA"/>
    <w:rsid w:val="00243A64"/>
    <w:rsid w:val="0029639D"/>
    <w:rsid w:val="00326F90"/>
    <w:rsid w:val="005A364F"/>
    <w:rsid w:val="005D447A"/>
    <w:rsid w:val="008F3D0E"/>
    <w:rsid w:val="009B6A90"/>
    <w:rsid w:val="00A422C2"/>
    <w:rsid w:val="00AA1D8D"/>
    <w:rsid w:val="00B47730"/>
    <w:rsid w:val="00CB0664"/>
    <w:rsid w:val="00E846B0"/>
    <w:rsid w:val="00FC693F"/>
    <w:rsid w:val="00FF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D4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fael.bender@animaeducaca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53424-E298-4AD1-A5BE-5BB9012A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940</Words>
  <Characters>5079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HOME02</cp:lastModifiedBy>
  <cp:revision>6</cp:revision>
  <dcterms:created xsi:type="dcterms:W3CDTF">2013-12-23T23:15:00Z</dcterms:created>
  <dcterms:modified xsi:type="dcterms:W3CDTF">2025-10-13T22:18:00Z</dcterms:modified>
  <cp:category/>
</cp:coreProperties>
</file>