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BBAB" w14:textId="360CC551" w:rsidR="00186263" w:rsidRPr="00186263" w:rsidRDefault="00186263" w:rsidP="0018626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86263">
        <w:rPr>
          <w:b/>
          <w:bCs/>
          <w:sz w:val="28"/>
          <w:szCs w:val="28"/>
        </w:rPr>
        <w:t>ESTÉTICAS LOCAIS E TRANSFORMAÇÕES REGIONAIS:</w:t>
      </w:r>
    </w:p>
    <w:p w14:paraId="51165B23" w14:textId="6CF369B5" w:rsidR="00BF4897" w:rsidRPr="00186263" w:rsidRDefault="00186263" w:rsidP="0018626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86263">
        <w:rPr>
          <w:b/>
          <w:bCs/>
          <w:sz w:val="28"/>
          <w:szCs w:val="28"/>
        </w:rPr>
        <w:t>A Integração do Design e do Artesanato no Desenvolvimento Regional na Bahia</w:t>
      </w:r>
    </w:p>
    <w:p w14:paraId="4526F7D9" w14:textId="77777777" w:rsidR="00186263" w:rsidRDefault="00186263" w:rsidP="00186263">
      <w:pPr>
        <w:spacing w:after="0" w:line="240" w:lineRule="auto"/>
      </w:pPr>
    </w:p>
    <w:p w14:paraId="08A967F4" w14:textId="77777777" w:rsidR="004E2EF2" w:rsidRPr="004E2EF2" w:rsidRDefault="004E2EF2" w:rsidP="004E2EF2">
      <w:pPr>
        <w:spacing w:after="0" w:line="240" w:lineRule="auto"/>
        <w:jc w:val="right"/>
      </w:pPr>
      <w:r w:rsidRPr="004E2EF2">
        <w:t xml:space="preserve">Jasmine </w:t>
      </w:r>
      <w:proofErr w:type="spellStart"/>
      <w:r w:rsidRPr="004E2EF2">
        <w:t>Delmestri</w:t>
      </w:r>
      <w:proofErr w:type="spellEnd"/>
      <w:r w:rsidRPr="004E2EF2">
        <w:t>, Estudante do Curso de Design - UNIFACS</w:t>
      </w:r>
    </w:p>
    <w:p w14:paraId="029269E7" w14:textId="77777777" w:rsidR="00186263" w:rsidRPr="00186263" w:rsidRDefault="00186263" w:rsidP="00186263">
      <w:pPr>
        <w:spacing w:after="0" w:line="240" w:lineRule="auto"/>
        <w:jc w:val="right"/>
      </w:pPr>
      <w:r w:rsidRPr="00186263">
        <w:t xml:space="preserve">Me. Marcus Vinicius Souza Santos, prof. dos Cursos de </w:t>
      </w:r>
      <w:proofErr w:type="spellStart"/>
      <w:r w:rsidRPr="00186263">
        <w:t>Arquiterura</w:t>
      </w:r>
      <w:proofErr w:type="spellEnd"/>
      <w:r w:rsidRPr="00186263">
        <w:t xml:space="preserve"> e Design – UNIFACS, Mestre em Educação e Contemporaneidade –UNEB</w:t>
      </w:r>
    </w:p>
    <w:p w14:paraId="0FC22A93" w14:textId="01D71BFF" w:rsidR="00186263" w:rsidRDefault="00186263" w:rsidP="00186263">
      <w:pPr>
        <w:spacing w:after="0" w:line="240" w:lineRule="auto"/>
        <w:jc w:val="right"/>
      </w:pPr>
      <w:proofErr w:type="spellStart"/>
      <w:r w:rsidRPr="00186263">
        <w:t>Dr</w:t>
      </w:r>
      <w:proofErr w:type="spellEnd"/>
      <w:r w:rsidRPr="00186263">
        <w:t xml:space="preserve">ª Marcia Maria Couto Mello, Prof. do Programa de </w:t>
      </w:r>
      <w:proofErr w:type="gramStart"/>
      <w:r w:rsidRPr="00186263">
        <w:t>Pós Graduação</w:t>
      </w:r>
      <w:proofErr w:type="gramEnd"/>
      <w:r w:rsidRPr="00186263">
        <w:t xml:space="preserve"> em Desenvolvimento Regional e Urbano – UNIFACS, Doutora em Arquitetura e </w:t>
      </w:r>
      <w:proofErr w:type="spellStart"/>
      <w:r w:rsidRPr="00186263">
        <w:t>Urb</w:t>
      </w:r>
      <w:proofErr w:type="spellEnd"/>
      <w:r w:rsidRPr="00186263">
        <w:t xml:space="preserve"> </w:t>
      </w:r>
      <w:r>
        <w:t>–</w:t>
      </w:r>
      <w:r w:rsidRPr="00186263">
        <w:t xml:space="preserve"> UFBA</w:t>
      </w:r>
    </w:p>
    <w:p w14:paraId="78EB199B" w14:textId="77777777" w:rsidR="00186263" w:rsidRDefault="00186263" w:rsidP="00186263">
      <w:pPr>
        <w:spacing w:after="0" w:line="240" w:lineRule="auto"/>
      </w:pPr>
    </w:p>
    <w:p w14:paraId="4873396A" w14:textId="77777777" w:rsidR="00186263" w:rsidRPr="00186263" w:rsidRDefault="00186263" w:rsidP="00186263">
      <w:pPr>
        <w:spacing w:after="0" w:line="240" w:lineRule="auto"/>
        <w:jc w:val="center"/>
      </w:pPr>
      <w:r w:rsidRPr="00186263">
        <w:rPr>
          <w:b/>
          <w:bCs/>
        </w:rPr>
        <w:t>Universidade Salvador - UNIFACS</w:t>
      </w:r>
    </w:p>
    <w:p w14:paraId="076E64D6" w14:textId="77777777" w:rsidR="00186263" w:rsidRPr="00186263" w:rsidRDefault="00186263" w:rsidP="00186263">
      <w:pPr>
        <w:spacing w:after="0" w:line="240" w:lineRule="auto"/>
        <w:jc w:val="center"/>
      </w:pPr>
      <w:r w:rsidRPr="00186263">
        <w:t>Bacharelado em Design, Campus Tancredo Neves, marcia.mello@ulife.com.br</w:t>
      </w:r>
    </w:p>
    <w:p w14:paraId="6EB27B24" w14:textId="77777777" w:rsidR="00186263" w:rsidRDefault="00186263" w:rsidP="00186263">
      <w:pPr>
        <w:jc w:val="center"/>
      </w:pPr>
    </w:p>
    <w:p w14:paraId="26681038" w14:textId="77777777" w:rsidR="00186263" w:rsidRDefault="00186263" w:rsidP="00186263"/>
    <w:p w14:paraId="02C0A70E" w14:textId="26B877BF" w:rsidR="00186263" w:rsidRPr="00186263" w:rsidRDefault="00186263" w:rsidP="00186263">
      <w:pPr>
        <w:rPr>
          <w:b/>
          <w:bCs/>
        </w:rPr>
      </w:pPr>
      <w:r w:rsidRPr="00186263">
        <w:rPr>
          <w:b/>
          <w:bCs/>
        </w:rPr>
        <w:t xml:space="preserve">Resumo </w:t>
      </w:r>
    </w:p>
    <w:p w14:paraId="39646936" w14:textId="5A523ED4" w:rsidR="00186263" w:rsidRDefault="004E2EF2" w:rsidP="00186263">
      <w:r w:rsidRPr="004E2EF2">
        <w:t>Este estudo investiga a relação entre artesanato, design e desenvolvimento regional na Bahia, com foco na revisão e análise das rotas do artesanato definidas pela SETRE. A pesquisa busca compreender como o artesanato, enquanto prática cultural, social e econômica, pode atuar como vetor de desenvolvimento territorial quando articulado ao design. Nessa primeira etapa, o trabalho dedica-se à identificação, catalogação e caracterização das comunidades artesãs presentes nas rotas oficiais do estado, considerando suas vocações, técnicas, saberes tradicionais e inserção produtiva. A partir de revisão bibliográfica e documental, são examinadas políticas públicas, programas de fomento e ações institucionais que influenciam a cadeia produtiva artesanal. Os resultados esperados incluem um mapeamento sistematizado das regiões artesãs, evidenciando suas potencialidades e desafios, bem como subsídios para discussões sobre geração de renda, valorização cultural e fortalecimento da economia criativa baiana, em alinhamento ao ODS 8 – Trabalho Decente e Crescimento Econômico.</w:t>
      </w:r>
    </w:p>
    <w:p w14:paraId="18424C0F" w14:textId="77777777" w:rsidR="004E2EF2" w:rsidRDefault="004E2EF2" w:rsidP="00186263"/>
    <w:p w14:paraId="68D94BBC" w14:textId="77777777" w:rsidR="00186263" w:rsidRPr="00186263" w:rsidRDefault="00186263" w:rsidP="00186263">
      <w:r w:rsidRPr="00186263">
        <w:rPr>
          <w:b/>
          <w:bCs/>
        </w:rPr>
        <w:t>Introdução</w:t>
      </w:r>
    </w:p>
    <w:p w14:paraId="3C3F693E" w14:textId="77777777" w:rsidR="004E2EF2" w:rsidRPr="004E2EF2" w:rsidRDefault="004E2EF2" w:rsidP="004E2EF2">
      <w:r w:rsidRPr="004E2EF2">
        <w:t xml:space="preserve">Este trabalho investiga as interseções entre design e artesanato enquanto agentes de desenvolvimento regional e urbano na Bahia. De acordo com Borges (2011), o design pode atuar como mediador entre tradição e inovação, contribuindo para o fortalecimento de saberes artesanais e para sua inserção em mercados contemporâneos. Nessa perspectiva, o artesanato torna-se uma prática que transcende a produção material, pois envolve identidade, memória e pertencimento (KELLER, 2014). Assim, compreender essa relação é fundamental para analisar de que maneira o design, ao incorporar valores estéticos e culturais, pode impulsionar práticas sociais e econômicas ligadas ao território. Além disso, a articulação entre design e artesanato dialoga com perspectivas contemporâneas de desenvolvimento, que entendem a cultura como ativo estratégico para dinamizar economias locais e promover inclusão social. </w:t>
      </w:r>
      <w:proofErr w:type="spellStart"/>
      <w:r w:rsidRPr="004E2EF2">
        <w:t>Sen</w:t>
      </w:r>
      <w:proofErr w:type="spellEnd"/>
      <w:r w:rsidRPr="004E2EF2">
        <w:t xml:space="preserve"> (2000) argumenta que o desenvolvimento deve ser compreendido como expansão de capacidades e liberdades, envolvendo dimensões que ultrapassam indicadores econômicos. Sob esse enfoque, a valorização do artesanato — enquanto expressão cultural e prática produtiva — pode ampliar oportunidades, fortalecer vínculos comunitários e gerar alternativas sustentáveis </w:t>
      </w:r>
      <w:r w:rsidRPr="004E2EF2">
        <w:lastRenderedPageBreak/>
        <w:t>de renda. Assim, o design assume papel central na criação de soluções que respeitam as identidades culturais, estimulam a criatividade e contribuem para o desenvolvimento territorial.</w:t>
      </w:r>
    </w:p>
    <w:p w14:paraId="333EB5B6" w14:textId="77777777" w:rsidR="00186263" w:rsidRPr="00186263" w:rsidRDefault="00186263" w:rsidP="00186263">
      <w:r w:rsidRPr="00186263">
        <w:rPr>
          <w:b/>
          <w:bCs/>
        </w:rPr>
        <w:t>Objetivos</w:t>
      </w:r>
    </w:p>
    <w:p w14:paraId="07CDC3D0" w14:textId="318B2A40" w:rsidR="00186263" w:rsidRPr="00186263" w:rsidRDefault="00186263" w:rsidP="00186263">
      <w:pPr>
        <w:rPr>
          <w:sz w:val="20"/>
          <w:szCs w:val="20"/>
        </w:rPr>
      </w:pPr>
      <w:r w:rsidRPr="00186263">
        <w:rPr>
          <w:b/>
          <w:bCs/>
          <w:sz w:val="20"/>
          <w:szCs w:val="20"/>
        </w:rPr>
        <w:t>Objetivo Geral</w:t>
      </w:r>
    </w:p>
    <w:p w14:paraId="5327EE87" w14:textId="77777777" w:rsidR="004E2EF2" w:rsidRPr="004E2EF2" w:rsidRDefault="004E2EF2" w:rsidP="004E2EF2">
      <w:r w:rsidRPr="004E2EF2">
        <w:t>Revisar as rotas do artesanato da Bahia definidas pela SETRE como referência para definição para as regiões e suas vocações em todo o estado da Bahia.</w:t>
      </w:r>
    </w:p>
    <w:p w14:paraId="045B26C6" w14:textId="77777777" w:rsidR="00186263" w:rsidRPr="00186263" w:rsidRDefault="00186263" w:rsidP="00186263">
      <w:r w:rsidRPr="00186263">
        <w:rPr>
          <w:b/>
          <w:bCs/>
        </w:rPr>
        <w:t>Objetivos Específicos</w:t>
      </w:r>
    </w:p>
    <w:p w14:paraId="4264A878" w14:textId="77777777" w:rsidR="004E2EF2" w:rsidRPr="004E2EF2" w:rsidRDefault="004E2EF2" w:rsidP="004E2EF2">
      <w:pPr>
        <w:pStyle w:val="PargrafodaLista"/>
        <w:numPr>
          <w:ilvl w:val="0"/>
          <w:numId w:val="2"/>
        </w:numPr>
      </w:pPr>
      <w:r w:rsidRPr="004E2EF2">
        <w:t>Mapear e analisar as características produtivas, culturais e materiais das diferentes rotas do artesanato estabelecidas pela SETRE, identificando suas singularidades e potenciais de desenvolvimento.</w:t>
      </w:r>
    </w:p>
    <w:p w14:paraId="2A9FD6B1" w14:textId="77777777" w:rsidR="004E2EF2" w:rsidRPr="004E2EF2" w:rsidRDefault="004E2EF2" w:rsidP="004E2EF2">
      <w:pPr>
        <w:pStyle w:val="PargrafodaLista"/>
        <w:numPr>
          <w:ilvl w:val="0"/>
          <w:numId w:val="2"/>
        </w:numPr>
      </w:pPr>
      <w:r w:rsidRPr="004E2EF2">
        <w:t>Avaliar a coerência entre as rotas propostas e as vocações econômicas, culturais e territoriais de cada região, considerando práticas artesanais locais, tradições, técnicas e identidade sociocultural.</w:t>
      </w:r>
    </w:p>
    <w:p w14:paraId="472920A4" w14:textId="50FC08A2" w:rsidR="00186263" w:rsidRPr="004E2EF2" w:rsidRDefault="004E2EF2" w:rsidP="004E2EF2">
      <w:pPr>
        <w:pStyle w:val="PargrafodaLista"/>
        <w:numPr>
          <w:ilvl w:val="0"/>
          <w:numId w:val="2"/>
        </w:numPr>
        <w:rPr>
          <w:b/>
          <w:bCs/>
        </w:rPr>
      </w:pPr>
      <w:r w:rsidRPr="004E2EF2">
        <w:t>Propor recomendações para o aperfeiçoamento das rotas do artesanato, visando fortalecer cadeias produtivas, ampliar visibilidade, fomentar sustentabilidade econômica e orientar políticas públicas voltadas ao artesanato baiano.</w:t>
      </w:r>
    </w:p>
    <w:p w14:paraId="4A761416" w14:textId="6A4DD674" w:rsidR="00186263" w:rsidRPr="00186263" w:rsidRDefault="00186263" w:rsidP="00186263">
      <w:r w:rsidRPr="00186263">
        <w:rPr>
          <w:b/>
          <w:bCs/>
        </w:rPr>
        <w:t>Metodologia</w:t>
      </w:r>
    </w:p>
    <w:p w14:paraId="7329727C" w14:textId="77777777" w:rsidR="004E2EF2" w:rsidRPr="004E2EF2" w:rsidRDefault="004E2EF2" w:rsidP="004E2EF2">
      <w:r w:rsidRPr="004E2EF2">
        <w:t>A pesquisa possui caráter exploratório, fundamentado em revisão bibliográfica e estudos de campo. Conforme orienta Gil (2002), pesquisas exploratórias são adequadas para aproximar o pesquisador de fenômenos ainda pouco estruturados, permitindo uma compreensão inicial mais ampla. Foram analisadas experiências e eventos relacionados ao design e ao artesanato, articulando dados visuais e narrativas para ampliar a percepção sobre práticas e significados (LOBACH, 2001).</w:t>
      </w:r>
    </w:p>
    <w:p w14:paraId="24C19188" w14:textId="77777777" w:rsidR="00186263" w:rsidRDefault="00186263" w:rsidP="00186263">
      <w:pPr>
        <w:rPr>
          <w:b/>
          <w:bCs/>
        </w:rPr>
      </w:pPr>
    </w:p>
    <w:p w14:paraId="6757C726" w14:textId="0FD62120" w:rsidR="00186263" w:rsidRPr="00186263" w:rsidRDefault="00186263" w:rsidP="00186263">
      <w:r w:rsidRPr="00186263">
        <w:rPr>
          <w:b/>
          <w:bCs/>
        </w:rPr>
        <w:t>Resultados</w:t>
      </w:r>
    </w:p>
    <w:p w14:paraId="4CC4585E" w14:textId="77777777" w:rsidR="004E2EF2" w:rsidRPr="004E2EF2" w:rsidRDefault="004E2EF2" w:rsidP="004E2EF2">
      <w:r w:rsidRPr="004E2EF2">
        <w:t xml:space="preserve">A revisão das rotas do artesanato da Bahia, conforme diretrizes da SETRE, permitiu identificar as singularidades produtivas, materiais e culturais presentes em cada região do estado. Observou-se a existência de vocações específicas associadas às condições territoriais, tais como o trabalho com fibras naturais no Litoral Sul, a cerâmica utilitária e ritual no Recôncavo e Sertão Produtivo, a tecelagem manual e os bordados na Chapada Diamantina, e a produção de arte afro-brasileira em Salvador e seu entorno. Esse mapeamento evidenciou a diversidade de técnicas tradicionais e a forte relação </w:t>
      </w:r>
      <w:proofErr w:type="gramStart"/>
      <w:r w:rsidRPr="004E2EF2">
        <w:t>entre  práticas</w:t>
      </w:r>
      <w:proofErr w:type="gramEnd"/>
      <w:r w:rsidRPr="004E2EF2">
        <w:t xml:space="preserve"> artesanais, identidades locais e disponibilidade de recursos naturais.</w:t>
      </w:r>
    </w:p>
    <w:p w14:paraId="6A217B47" w14:textId="77777777" w:rsidR="004E2EF2" w:rsidRPr="004E2EF2" w:rsidRDefault="004E2EF2" w:rsidP="004E2EF2">
      <w:r w:rsidRPr="004E2EF2">
        <w:t>A análise comparativa entre as rotas definidas pela SETRE e as vocações históricas e socioculturais de cada território demonstrou coerência entre o que é produzido e as características de cada região. Foi possível perceber que muitas rotas refletem práticas ancestrais consolidadas, mantidas por associações, cooperativas e grupos comunitários que preservam técnicas e conhecimentos transmitidos entre gerações. Também se identificaram regiões com potencial de fortalecimento, onde a produção artesanal existe, mas ainda carece de maior visibilidade, organização produtiva ou infraestrutura de comercialização, destacando-se a necessidade de apoio institucional contínuo.</w:t>
      </w:r>
    </w:p>
    <w:p w14:paraId="21833F24" w14:textId="77777777" w:rsidR="004E2EF2" w:rsidRPr="004E2EF2" w:rsidRDefault="004E2EF2" w:rsidP="004E2EF2">
      <w:r w:rsidRPr="004E2EF2">
        <w:lastRenderedPageBreak/>
        <w:t>Com base nessa revisão, foi possível propor recomendações voltadas ao aperfeiçoamento das rotas do artesanato na Bahia. Entre elas destacam-se: o fortalecimento da capacitação técnica e da gestão produtiva das comunidades; o incentivo à divulgação das rotas por meio do turismo cultural e de plataformas digitais; a criação de parcerias com instituições de ensino para integrar design, economia criativa e inovação às práticas artesanais; e a implementação de indicadores de monitoramento que permitam atualizações periódicas das rotas. Essas ações podem consolidar as rotas como instrumentos estratégicos de desenvolvimento regional, promovendo inclusão socioeconômica, valorização cultural e sustentabilidade produtiva.</w:t>
      </w:r>
    </w:p>
    <w:p w14:paraId="0AB32DE4" w14:textId="1681E5C4" w:rsidR="00186263" w:rsidRPr="00186263" w:rsidRDefault="00186263" w:rsidP="00186263"/>
    <w:p w14:paraId="2750205E" w14:textId="77777777" w:rsidR="00186263" w:rsidRPr="00186263" w:rsidRDefault="00186263" w:rsidP="00186263">
      <w:r w:rsidRPr="00186263">
        <w:rPr>
          <w:b/>
          <w:bCs/>
        </w:rPr>
        <w:t>Conclusões</w:t>
      </w:r>
    </w:p>
    <w:p w14:paraId="7F8BCE82" w14:textId="77777777" w:rsidR="004E2EF2" w:rsidRPr="004E2EF2" w:rsidRDefault="004E2EF2" w:rsidP="004E2EF2">
      <w:r w:rsidRPr="004E2EF2">
        <w:t>A revisão das rotas do artesanato da Bahia evidenciou que elas refletem com precisão as vocações produtivas e culturais das diferentes regiões do estado, valorizando práticas tradicionais articuladas às identidades territoriais. Constatou-se que, embora muitas rotas apresentem cadeias produtivas consolidadas, outras ainda requerem maior visibilidade, organização e suporte institucional para alcançar seu potencial pleno. Conclui-se que o fortalecimento das rotas depende da integração entre reconhecimento cultural, capacitação técnica, estratégias de comercialização e políticas públicas contínuas, de modo a promover sustentabilidade econômica, inclusão social e valorização do artesanato como ativo estratégico do desenvolvimento regional.</w:t>
      </w:r>
    </w:p>
    <w:p w14:paraId="566E7C04" w14:textId="77777777" w:rsidR="00186263" w:rsidRDefault="00186263" w:rsidP="00186263">
      <w:pPr>
        <w:rPr>
          <w:b/>
          <w:bCs/>
        </w:rPr>
      </w:pPr>
    </w:p>
    <w:p w14:paraId="5777C02B" w14:textId="30F8DE22" w:rsidR="00186263" w:rsidRPr="00186263" w:rsidRDefault="00186263" w:rsidP="00186263">
      <w:r w:rsidRPr="00186263">
        <w:rPr>
          <w:b/>
          <w:bCs/>
        </w:rPr>
        <w:t>Bibliografia</w:t>
      </w:r>
    </w:p>
    <w:p w14:paraId="64A8C3D0" w14:textId="77777777" w:rsidR="004E2EF2" w:rsidRPr="004E2EF2" w:rsidRDefault="004E2EF2" w:rsidP="004E2EF2">
      <w:r w:rsidRPr="004E2EF2">
        <w:t xml:space="preserve">BORGES, Adélia. </w:t>
      </w:r>
      <w:r w:rsidRPr="004E2EF2">
        <w:rPr>
          <w:i/>
          <w:iCs/>
        </w:rPr>
        <w:t>Design + Artesanato: o caminho brasileiro.</w:t>
      </w:r>
      <w:r w:rsidRPr="004E2EF2">
        <w:t xml:space="preserve"> São Paulo: Terceiro Nome, 2011.</w:t>
      </w:r>
    </w:p>
    <w:p w14:paraId="396CE146" w14:textId="77777777" w:rsidR="004E2EF2" w:rsidRPr="004E2EF2" w:rsidRDefault="004E2EF2" w:rsidP="004E2EF2">
      <w:r w:rsidRPr="004E2EF2">
        <w:t>GIL, Antônio Carlos. Como elaborar projetos de pesquisa. Atlas, 2002.</w:t>
      </w:r>
    </w:p>
    <w:p w14:paraId="603713CC" w14:textId="77777777" w:rsidR="004E2EF2" w:rsidRDefault="004E2EF2" w:rsidP="004E2EF2">
      <w:r w:rsidRPr="004E2EF2">
        <w:t xml:space="preserve">KELLER, Paulo. </w:t>
      </w:r>
      <w:r w:rsidRPr="004E2EF2">
        <w:rPr>
          <w:i/>
          <w:iCs/>
        </w:rPr>
        <w:t>O artesão e a economia do artesanato na sociedade contemporânea.</w:t>
      </w:r>
      <w:r w:rsidRPr="004E2EF2">
        <w:t xml:space="preserve"> 2014.</w:t>
      </w:r>
      <w:r>
        <w:t xml:space="preserve"> </w:t>
      </w:r>
    </w:p>
    <w:p w14:paraId="14DE23DE" w14:textId="5EB85238" w:rsidR="004E2EF2" w:rsidRDefault="004E2EF2" w:rsidP="004E2EF2">
      <w:r w:rsidRPr="004E2EF2">
        <w:t xml:space="preserve">LÖBACH, Bernd. </w:t>
      </w:r>
      <w:r w:rsidRPr="004E2EF2">
        <w:rPr>
          <w:i/>
          <w:iCs/>
        </w:rPr>
        <w:t>Design Industrial: Bases para a Configuração dos Produtos Industriais.</w:t>
      </w:r>
      <w:r w:rsidRPr="004E2EF2">
        <w:t xml:space="preserve"> São Paulo: </w:t>
      </w:r>
      <w:proofErr w:type="spellStart"/>
      <w:r w:rsidRPr="004E2EF2">
        <w:t>Blucher</w:t>
      </w:r>
      <w:proofErr w:type="spellEnd"/>
      <w:r w:rsidRPr="004E2EF2">
        <w:t>, 2001.</w:t>
      </w:r>
    </w:p>
    <w:p w14:paraId="4F427AF4" w14:textId="407CF55F" w:rsidR="00186263" w:rsidRDefault="004E2EF2" w:rsidP="004E2EF2">
      <w:pPr>
        <w:rPr>
          <w:b/>
          <w:bCs/>
        </w:rPr>
      </w:pPr>
      <w:r w:rsidRPr="004E2EF2">
        <w:t xml:space="preserve">SEN, Amartya. </w:t>
      </w:r>
      <w:r w:rsidRPr="004E2EF2">
        <w:rPr>
          <w:i/>
          <w:iCs/>
        </w:rPr>
        <w:t>Desenvolvimento como Liberdade.</w:t>
      </w:r>
      <w:r w:rsidRPr="004E2EF2">
        <w:t xml:space="preserve"> São Paulo: Companhia das Letras, 2000.</w:t>
      </w:r>
    </w:p>
    <w:p w14:paraId="7AC5329D" w14:textId="259E918C" w:rsidR="00186263" w:rsidRPr="00186263" w:rsidRDefault="00186263" w:rsidP="00186263">
      <w:r w:rsidRPr="00186263">
        <w:rPr>
          <w:b/>
          <w:bCs/>
        </w:rPr>
        <w:t>Agradecimentos</w:t>
      </w:r>
    </w:p>
    <w:p w14:paraId="12C1FBDF" w14:textId="32F73A00" w:rsidR="00186263" w:rsidRDefault="004E2EF2" w:rsidP="004E2EF2">
      <w:r w:rsidRPr="004E2EF2">
        <w:t>Agradecemos à UNIFACS, ao Programa de Pós-Graduação em Desenvolvimento Regional e Urbano (PPDRU) e às orientações recebidas durante o desenvolvimento desta pesquisa.</w:t>
      </w:r>
    </w:p>
    <w:sectPr w:rsidR="00186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8393C"/>
    <w:multiLevelType w:val="hybridMultilevel"/>
    <w:tmpl w:val="E0664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83CF3"/>
    <w:multiLevelType w:val="hybridMultilevel"/>
    <w:tmpl w:val="D7D0D2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992549">
    <w:abstractNumId w:val="1"/>
  </w:num>
  <w:num w:numId="2" w16cid:durableId="201264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63"/>
    <w:rsid w:val="00134B3C"/>
    <w:rsid w:val="00186263"/>
    <w:rsid w:val="00195D99"/>
    <w:rsid w:val="004E2EF2"/>
    <w:rsid w:val="006A1599"/>
    <w:rsid w:val="00A764F8"/>
    <w:rsid w:val="00AE5970"/>
    <w:rsid w:val="00BF4897"/>
    <w:rsid w:val="00E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00D6"/>
  <w15:chartTrackingRefBased/>
  <w15:docId w15:val="{1BC76C41-5817-4F6A-BEE0-2E462737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6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6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6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6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6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6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6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6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6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6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6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6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62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62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62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62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62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62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6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6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6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6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6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62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62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62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6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62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62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1131</Words>
  <Characters>6766</Characters>
  <Application>Microsoft Office Word</Application>
  <DocSecurity>0</DocSecurity>
  <Lines>182</Lines>
  <Paragraphs>53</Paragraphs>
  <ScaleCrop>false</ScaleCrop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VINICIUS SOUZA SANTOS</dc:creator>
  <cp:keywords/>
  <dc:description/>
  <cp:lastModifiedBy>MARCUS VINICIUS SOUZA SANTOS</cp:lastModifiedBy>
  <cp:revision>2</cp:revision>
  <dcterms:created xsi:type="dcterms:W3CDTF">2025-11-14T22:23:00Z</dcterms:created>
  <dcterms:modified xsi:type="dcterms:W3CDTF">2025-11-14T22:23:00Z</dcterms:modified>
</cp:coreProperties>
</file>