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EB10" w14:textId="77777777" w:rsidR="00035BE5" w:rsidRDefault="00035BE5" w:rsidP="00455604">
      <w:pPr>
        <w:pStyle w:val="PargrafodaLista"/>
        <w:spacing w:line="360" w:lineRule="auto"/>
        <w:ind w:left="0" w:firstLine="708"/>
        <w:jc w:val="center"/>
        <w:rPr>
          <w:b/>
          <w:sz w:val="24"/>
          <w:szCs w:val="24"/>
        </w:rPr>
      </w:pPr>
    </w:p>
    <w:p w14:paraId="7820763B" w14:textId="376CDCBD" w:rsidR="00A54F79" w:rsidRPr="002F64FB" w:rsidRDefault="002A7486" w:rsidP="00455604">
      <w:pPr>
        <w:pStyle w:val="PargrafodaLista"/>
        <w:spacing w:line="360" w:lineRule="auto"/>
        <w:ind w:left="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USO DA INTELI</w:t>
      </w:r>
      <w:r w:rsidR="003A7963">
        <w:rPr>
          <w:b/>
          <w:sz w:val="24"/>
          <w:szCs w:val="24"/>
        </w:rPr>
        <w:t xml:space="preserve">GENCIA ARTIFICAL </w:t>
      </w:r>
      <w:r w:rsidR="00926E17">
        <w:rPr>
          <w:b/>
          <w:sz w:val="24"/>
          <w:szCs w:val="24"/>
        </w:rPr>
        <w:t xml:space="preserve">PARA APRIMORAMENTO </w:t>
      </w:r>
      <w:r w:rsidR="00D14B65">
        <w:rPr>
          <w:b/>
          <w:sz w:val="24"/>
          <w:szCs w:val="24"/>
        </w:rPr>
        <w:t xml:space="preserve">NA ESCOLHA DE EMBRIÕES </w:t>
      </w:r>
      <w:r w:rsidR="00982D66">
        <w:rPr>
          <w:b/>
          <w:sz w:val="24"/>
          <w:szCs w:val="24"/>
        </w:rPr>
        <w:t xml:space="preserve">VIÁVEIS </w:t>
      </w:r>
      <w:r w:rsidR="00BD4166">
        <w:rPr>
          <w:b/>
          <w:sz w:val="24"/>
          <w:szCs w:val="24"/>
        </w:rPr>
        <w:t>NA REPRODUÇÃO ASSISTIDA</w:t>
      </w:r>
    </w:p>
    <w:p w14:paraId="1064B9AF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033438FB" w14:textId="1699C9B4" w:rsidR="00A54F79" w:rsidRPr="002F64FB" w:rsidRDefault="00FE6DA8" w:rsidP="00DC2C10">
      <w:pPr>
        <w:pStyle w:val="PargrafodaLista"/>
        <w:spacing w:line="360" w:lineRule="auto"/>
        <w:ind w:left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Tatia</w:t>
      </w:r>
      <w:r w:rsidR="007B43D2">
        <w:rPr>
          <w:sz w:val="24"/>
          <w:szCs w:val="24"/>
        </w:rPr>
        <w:t>ne Fabiane Ferreira dos Santos1</w:t>
      </w:r>
      <w:r w:rsidR="00A54F79" w:rsidRPr="002F64FB">
        <w:rPr>
          <w:sz w:val="24"/>
          <w:szCs w:val="24"/>
        </w:rPr>
        <w:t xml:space="preserve">, </w:t>
      </w:r>
      <w:r w:rsidR="007B43D2">
        <w:rPr>
          <w:sz w:val="24"/>
          <w:szCs w:val="24"/>
        </w:rPr>
        <w:t xml:space="preserve">Luciana </w:t>
      </w:r>
      <w:r w:rsidR="001E42DD">
        <w:rPr>
          <w:sz w:val="24"/>
          <w:szCs w:val="24"/>
        </w:rPr>
        <w:t>A. Camp</w:t>
      </w:r>
      <w:r w:rsidR="001C4E63">
        <w:rPr>
          <w:sz w:val="24"/>
          <w:szCs w:val="24"/>
        </w:rPr>
        <w:t xml:space="preserve">os </w:t>
      </w:r>
      <w:r w:rsidR="00D40F47">
        <w:rPr>
          <w:sz w:val="24"/>
          <w:szCs w:val="24"/>
        </w:rPr>
        <w:t>Baltatu</w:t>
      </w:r>
      <w:r w:rsidR="00A54F79" w:rsidRPr="002F64FB">
        <w:rPr>
          <w:sz w:val="24"/>
          <w:szCs w:val="24"/>
        </w:rPr>
        <w:t>2</w:t>
      </w:r>
    </w:p>
    <w:p w14:paraId="4FC474A0" w14:textId="1874B093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 xml:space="preserve">1 </w:t>
      </w:r>
      <w:r w:rsidR="00D40F47">
        <w:rPr>
          <w:sz w:val="24"/>
          <w:szCs w:val="24"/>
        </w:rPr>
        <w:t>Univerdade Anhembi Morumbi</w:t>
      </w:r>
      <w:r w:rsidRPr="002F64FB">
        <w:rPr>
          <w:sz w:val="24"/>
          <w:szCs w:val="24"/>
        </w:rPr>
        <w:t xml:space="preserve">, </w:t>
      </w:r>
      <w:r w:rsidR="00D40F47">
        <w:rPr>
          <w:sz w:val="24"/>
          <w:szCs w:val="24"/>
        </w:rPr>
        <w:t>Tatianefabiane@hotmail</w:t>
      </w:r>
      <w:r w:rsidR="008466A1">
        <w:rPr>
          <w:sz w:val="24"/>
          <w:szCs w:val="24"/>
        </w:rPr>
        <w:t>.com</w:t>
      </w:r>
      <w:r w:rsidRPr="002F64FB">
        <w:rPr>
          <w:sz w:val="24"/>
          <w:szCs w:val="24"/>
        </w:rPr>
        <w:t>;</w:t>
      </w:r>
      <w:r w:rsidR="00BB09B1" w:rsidRPr="002F64FB">
        <w:rPr>
          <w:color w:val="FF0000"/>
          <w:sz w:val="24"/>
          <w:szCs w:val="24"/>
        </w:rPr>
        <w:t xml:space="preserve"> </w:t>
      </w:r>
    </w:p>
    <w:p w14:paraId="3EBB02E5" w14:textId="7837A51A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sz w:val="24"/>
          <w:szCs w:val="24"/>
        </w:rPr>
        <w:t xml:space="preserve">2 </w:t>
      </w:r>
      <w:r w:rsidR="00D40F47">
        <w:rPr>
          <w:sz w:val="24"/>
          <w:szCs w:val="24"/>
        </w:rPr>
        <w:t>Universidade Anhembi M</w:t>
      </w:r>
      <w:r w:rsidR="00F47173">
        <w:rPr>
          <w:sz w:val="24"/>
          <w:szCs w:val="24"/>
        </w:rPr>
        <w:t>orumbi</w:t>
      </w:r>
      <w:r w:rsidRPr="002F64FB">
        <w:rPr>
          <w:sz w:val="24"/>
          <w:szCs w:val="24"/>
        </w:rPr>
        <w:t xml:space="preserve">, </w:t>
      </w:r>
      <w:r w:rsidR="008466A1">
        <w:rPr>
          <w:sz w:val="24"/>
          <w:szCs w:val="24"/>
        </w:rPr>
        <w:t>C</w:t>
      </w:r>
      <w:r w:rsidR="009B45ED">
        <w:rPr>
          <w:sz w:val="24"/>
          <w:szCs w:val="24"/>
        </w:rPr>
        <w:t>ampos</w:t>
      </w:r>
      <w:r w:rsidR="008466A1">
        <w:rPr>
          <w:sz w:val="24"/>
          <w:szCs w:val="24"/>
        </w:rPr>
        <w:t>baltatu@gmail.com</w:t>
      </w:r>
      <w:r w:rsidRPr="002F64FB">
        <w:rPr>
          <w:sz w:val="24"/>
          <w:szCs w:val="24"/>
        </w:rPr>
        <w:t>;</w:t>
      </w:r>
      <w:r w:rsidR="00BB09B1" w:rsidRPr="002F64FB">
        <w:rPr>
          <w:color w:val="FF0000"/>
          <w:sz w:val="24"/>
          <w:szCs w:val="24"/>
        </w:rPr>
        <w:t xml:space="preserve"> </w:t>
      </w:r>
    </w:p>
    <w:p w14:paraId="276AE183" w14:textId="16E6945B" w:rsidR="00A54F79" w:rsidRPr="002F64FB" w:rsidRDefault="002F64FB" w:rsidP="00DC2C10">
      <w:pPr>
        <w:pStyle w:val="PargrafodaLista"/>
        <w:tabs>
          <w:tab w:val="left" w:pos="6705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14:paraId="4A5A1BA8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7DE3D74A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b/>
          <w:sz w:val="24"/>
          <w:szCs w:val="24"/>
        </w:rPr>
        <w:t>RESUMO</w:t>
      </w:r>
      <w:r w:rsidRPr="002F64FB">
        <w:rPr>
          <w:sz w:val="24"/>
          <w:szCs w:val="24"/>
        </w:rPr>
        <w:t xml:space="preserve"> </w:t>
      </w:r>
    </w:p>
    <w:p w14:paraId="1AC45388" w14:textId="54F25D0A" w:rsidR="008335B6" w:rsidRPr="006A55D5" w:rsidRDefault="008335B6" w:rsidP="00E20287">
      <w:pPr>
        <w:pStyle w:val="SemEspaamento"/>
        <w:spacing w:line="360" w:lineRule="auto"/>
        <w:jc w:val="both"/>
        <w:rPr>
          <w:sz w:val="24"/>
          <w:szCs w:val="24"/>
        </w:rPr>
      </w:pPr>
      <w:r w:rsidRPr="006A55D5">
        <w:rPr>
          <w:sz w:val="24"/>
          <w:szCs w:val="24"/>
        </w:rPr>
        <w:t>A fertilização in vitro (FIV) tem sido uma solução eficaz para casais com dificuldades reprodutivas. No entanto, a taxa de sucesso do procedimento ainda é limitada p</w:t>
      </w:r>
      <w:r w:rsidR="002C07A0">
        <w:rPr>
          <w:sz w:val="24"/>
          <w:szCs w:val="24"/>
        </w:rPr>
        <w:t xml:space="preserve">ois depende de vários </w:t>
      </w:r>
      <w:r w:rsidR="00B42BFC">
        <w:rPr>
          <w:sz w:val="24"/>
          <w:szCs w:val="24"/>
        </w:rPr>
        <w:t>fatores</w:t>
      </w:r>
      <w:r w:rsidR="00F753B9">
        <w:rPr>
          <w:sz w:val="24"/>
          <w:szCs w:val="24"/>
        </w:rPr>
        <w:t xml:space="preserve">, </w:t>
      </w:r>
      <w:r w:rsidR="008451F7">
        <w:rPr>
          <w:sz w:val="24"/>
          <w:szCs w:val="24"/>
        </w:rPr>
        <w:t xml:space="preserve">como </w:t>
      </w:r>
      <w:r w:rsidR="00EE7116">
        <w:rPr>
          <w:sz w:val="24"/>
          <w:szCs w:val="24"/>
        </w:rPr>
        <w:t>idade materna</w:t>
      </w:r>
      <w:r w:rsidR="00890DCA">
        <w:rPr>
          <w:sz w:val="24"/>
          <w:szCs w:val="24"/>
        </w:rPr>
        <w:t xml:space="preserve">, reserva ovariana, </w:t>
      </w:r>
      <w:r w:rsidR="00570DA3">
        <w:rPr>
          <w:sz w:val="24"/>
          <w:szCs w:val="24"/>
        </w:rPr>
        <w:t xml:space="preserve">doenças ginecológicas, </w:t>
      </w:r>
      <w:r w:rsidR="00485159">
        <w:rPr>
          <w:sz w:val="24"/>
          <w:szCs w:val="24"/>
        </w:rPr>
        <w:t>qualidade do s</w:t>
      </w:r>
      <w:r w:rsidR="00BE6399">
        <w:rPr>
          <w:sz w:val="24"/>
          <w:szCs w:val="24"/>
        </w:rPr>
        <w:t>ême</w:t>
      </w:r>
      <w:r w:rsidR="00F67451">
        <w:rPr>
          <w:sz w:val="24"/>
          <w:szCs w:val="24"/>
        </w:rPr>
        <w:t>n</w:t>
      </w:r>
      <w:r w:rsidRPr="006A55D5">
        <w:rPr>
          <w:sz w:val="24"/>
          <w:szCs w:val="24"/>
        </w:rPr>
        <w:t xml:space="preserve"> </w:t>
      </w:r>
      <w:r w:rsidR="00EE1226">
        <w:rPr>
          <w:sz w:val="24"/>
          <w:szCs w:val="24"/>
        </w:rPr>
        <w:t>e a</w:t>
      </w:r>
      <w:r w:rsidR="00F36392">
        <w:rPr>
          <w:sz w:val="24"/>
          <w:szCs w:val="24"/>
        </w:rPr>
        <w:t>lguns fatores masculinos.</w:t>
      </w:r>
      <w:r w:rsidRPr="006A55D5">
        <w:rPr>
          <w:sz w:val="24"/>
          <w:szCs w:val="24"/>
        </w:rPr>
        <w:t xml:space="preserve">Tradicionalmente, embriões são escolhidos com base na morfologia e no desenvolvimento em tempo real, utilizando sistemas como a classificação de Gardner. No entanto, esses métodos apresentam limitações, como variações interobservadores e baixa previsibilidade de sucesso. Nesse contexto, a Inteligência Artificial (IA) tem </w:t>
      </w:r>
      <w:r w:rsidR="00E856EC">
        <w:rPr>
          <w:sz w:val="24"/>
          <w:szCs w:val="24"/>
        </w:rPr>
        <w:t>aparecido</w:t>
      </w:r>
      <w:r w:rsidRPr="006A55D5">
        <w:rPr>
          <w:sz w:val="24"/>
          <w:szCs w:val="24"/>
        </w:rPr>
        <w:t xml:space="preserve"> como uma tecnologia inovadora para </w:t>
      </w:r>
      <w:r w:rsidR="00E856EC">
        <w:rPr>
          <w:sz w:val="24"/>
          <w:szCs w:val="24"/>
        </w:rPr>
        <w:t>melhorar</w:t>
      </w:r>
      <w:r w:rsidRPr="006A55D5">
        <w:rPr>
          <w:sz w:val="24"/>
          <w:szCs w:val="24"/>
        </w:rPr>
        <w:t xml:space="preserve"> a seleção de embriões viáveis, aumentando a eficiência dos tratamentos de reprodução assistida. A IA, por meio de algoritmos de aprendizado de máquina e redes neurais profundas, permite identificar padrões ocultos nos embriões, aumentando a precisão </w:t>
      </w:r>
      <w:r w:rsidR="009F6AC7">
        <w:rPr>
          <w:sz w:val="24"/>
          <w:szCs w:val="24"/>
        </w:rPr>
        <w:t>do bom prognostico</w:t>
      </w:r>
      <w:r w:rsidRPr="006A55D5">
        <w:rPr>
          <w:sz w:val="24"/>
          <w:szCs w:val="24"/>
        </w:rPr>
        <w:t xml:space="preserve"> da implantação. Esta revisão de literatura analisa os avanços no uso da IA para a seleção embrionária, destacando suas aplicações, benefícios e desafios.</w:t>
      </w:r>
    </w:p>
    <w:p w14:paraId="7E37F7F5" w14:textId="77777777" w:rsidR="00A54F79" w:rsidRPr="002F64FB" w:rsidRDefault="00A54F79" w:rsidP="00E20287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55D59C40" w14:textId="31149EFC" w:rsidR="00CD7A0F" w:rsidRPr="006A7A77" w:rsidRDefault="00A54F79" w:rsidP="00E20287">
      <w:pPr>
        <w:spacing w:before="30" w:afterLines="30" w:after="72" w:line="360" w:lineRule="auto"/>
        <w:jc w:val="both"/>
        <w:rPr>
          <w:sz w:val="24"/>
          <w:szCs w:val="24"/>
        </w:rPr>
      </w:pPr>
      <w:r w:rsidRPr="006A7A77">
        <w:rPr>
          <w:b/>
          <w:sz w:val="24"/>
          <w:szCs w:val="24"/>
        </w:rPr>
        <w:t>Palavras-chave</w:t>
      </w:r>
      <w:r w:rsidRPr="006A7A77">
        <w:rPr>
          <w:sz w:val="24"/>
          <w:szCs w:val="24"/>
        </w:rPr>
        <w:t xml:space="preserve">: </w:t>
      </w:r>
      <w:r w:rsidR="00CD7A0F" w:rsidRPr="006A7A77">
        <w:rPr>
          <w:sz w:val="24"/>
          <w:szCs w:val="24"/>
        </w:rPr>
        <w:t xml:space="preserve">Reprodução assistida, </w:t>
      </w:r>
      <w:r w:rsidR="00257191">
        <w:rPr>
          <w:sz w:val="24"/>
          <w:szCs w:val="24"/>
        </w:rPr>
        <w:t>seleção de embriões</w:t>
      </w:r>
      <w:r w:rsidR="00CD7A0F" w:rsidRPr="006A7A77">
        <w:rPr>
          <w:sz w:val="24"/>
          <w:szCs w:val="24"/>
        </w:rPr>
        <w:t>, in</w:t>
      </w:r>
      <w:r w:rsidR="0087480B">
        <w:rPr>
          <w:sz w:val="24"/>
          <w:szCs w:val="24"/>
        </w:rPr>
        <w:t>teligencia artificial</w:t>
      </w:r>
    </w:p>
    <w:p w14:paraId="443074AE" w14:textId="7ED822B5" w:rsidR="00A54F79" w:rsidRPr="006A7A77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6A7A77">
        <w:rPr>
          <w:sz w:val="24"/>
          <w:szCs w:val="24"/>
        </w:rPr>
        <w:t>.</w:t>
      </w:r>
    </w:p>
    <w:p w14:paraId="11F908A9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19CDFFE2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b/>
          <w:sz w:val="24"/>
          <w:szCs w:val="24"/>
        </w:rPr>
        <w:t>INTRODUÇÃO</w:t>
      </w:r>
    </w:p>
    <w:p w14:paraId="78B9F5D3" w14:textId="296FE4DC" w:rsidR="00C21690" w:rsidRPr="00804940" w:rsidRDefault="00C21690" w:rsidP="00804940">
      <w:pPr>
        <w:spacing w:line="360" w:lineRule="auto"/>
        <w:jc w:val="both"/>
        <w:rPr>
          <w:sz w:val="24"/>
          <w:szCs w:val="24"/>
          <w:lang w:val="pt-BR"/>
        </w:rPr>
      </w:pPr>
      <w:r w:rsidRPr="00804940">
        <w:rPr>
          <w:sz w:val="24"/>
          <w:szCs w:val="24"/>
          <w:lang w:val="pt-BR"/>
        </w:rPr>
        <w:t xml:space="preserve">A fertilização in vitro (FIV) é uma das principais técnicas de reprodução assistida utilizadas para tratar a infertilidade, condição que afeta aproximadamente 15% dos casais em idade reprodutiva em todo o mundo (Mascarenhas et al., 2012). Desde o nascimento do primeiro bebê por FIV em 1978, os avanços científicos e tecnológicos vêm aprimorando as taxas de sucesso do procedimento. </w:t>
      </w:r>
      <w:r w:rsidRPr="00804940">
        <w:rPr>
          <w:sz w:val="24"/>
          <w:szCs w:val="24"/>
          <w:lang w:val="pt-BR"/>
        </w:rPr>
        <w:lastRenderedPageBreak/>
        <w:t xml:space="preserve">No entanto, a taxa de nascidos vivos por ciclo ainda permanece relativamente baixa, variando entre </w:t>
      </w:r>
      <w:r w:rsidR="00444093">
        <w:rPr>
          <w:sz w:val="24"/>
          <w:szCs w:val="24"/>
          <w:lang w:val="pt-BR"/>
        </w:rPr>
        <w:t>10</w:t>
      </w:r>
      <w:r w:rsidRPr="00804940">
        <w:rPr>
          <w:sz w:val="24"/>
          <w:szCs w:val="24"/>
          <w:lang w:val="pt-BR"/>
        </w:rPr>
        <w:t xml:space="preserve">% e </w:t>
      </w:r>
      <w:r w:rsidR="00444093">
        <w:rPr>
          <w:sz w:val="24"/>
          <w:szCs w:val="24"/>
          <w:lang w:val="pt-BR"/>
        </w:rPr>
        <w:t>2</w:t>
      </w:r>
      <w:r w:rsidRPr="00804940">
        <w:rPr>
          <w:sz w:val="24"/>
          <w:szCs w:val="24"/>
          <w:lang w:val="pt-BR"/>
        </w:rPr>
        <w:t>0%</w:t>
      </w:r>
      <w:r w:rsidR="00444093">
        <w:rPr>
          <w:sz w:val="24"/>
          <w:szCs w:val="24"/>
          <w:lang w:val="pt-BR"/>
        </w:rPr>
        <w:t xml:space="preserve"> no Brasil</w:t>
      </w:r>
      <w:r w:rsidR="00444093">
        <w:rPr>
          <w:sz w:val="24"/>
          <w:szCs w:val="24"/>
          <w:lang w:val="pt-BR"/>
        </w:rPr>
        <w:tab/>
      </w:r>
      <w:r w:rsidRPr="00804940">
        <w:rPr>
          <w:sz w:val="24"/>
          <w:szCs w:val="24"/>
          <w:lang w:val="pt-BR"/>
        </w:rPr>
        <w:t xml:space="preserve"> (</w:t>
      </w:r>
      <w:r w:rsidR="00852E53">
        <w:rPr>
          <w:sz w:val="24"/>
          <w:szCs w:val="24"/>
          <w:lang w:val="pt-BR"/>
        </w:rPr>
        <w:t>AGÊNCIA</w:t>
      </w:r>
      <w:r w:rsidR="003D35D7">
        <w:rPr>
          <w:sz w:val="24"/>
          <w:szCs w:val="24"/>
          <w:lang w:val="pt-BR"/>
        </w:rPr>
        <w:t xml:space="preserve"> NACIONAL DE VIGILANCIA SANITARIA </w:t>
      </w:r>
      <w:r w:rsidR="00C5372D">
        <w:rPr>
          <w:sz w:val="24"/>
          <w:szCs w:val="24"/>
          <w:lang w:val="pt-BR"/>
        </w:rPr>
        <w:t>– SISEMBRIO 2024</w:t>
      </w:r>
      <w:r w:rsidRPr="00804940">
        <w:rPr>
          <w:sz w:val="24"/>
          <w:szCs w:val="24"/>
          <w:lang w:val="pt-BR"/>
        </w:rPr>
        <w:t>). Essa limitação destaca a necessidade de entender os múltiplos fatores que influenciam os desfechos da FIV, permitindo intervenções personalizadas que possam otimizar os resultados.</w:t>
      </w:r>
    </w:p>
    <w:p w14:paraId="11189FDC" w14:textId="77777777" w:rsidR="00C21690" w:rsidRPr="00804940" w:rsidRDefault="00C21690" w:rsidP="00804940">
      <w:pPr>
        <w:spacing w:line="360" w:lineRule="auto"/>
        <w:jc w:val="both"/>
        <w:rPr>
          <w:sz w:val="24"/>
          <w:szCs w:val="24"/>
          <w:lang w:val="pt-BR"/>
        </w:rPr>
      </w:pPr>
      <w:r w:rsidRPr="00804940">
        <w:rPr>
          <w:sz w:val="24"/>
          <w:szCs w:val="24"/>
          <w:lang w:val="pt-BR"/>
        </w:rPr>
        <w:t>A taxa de sucesso da FIV é influenciada por fatores maternos, paternos, laboratoriais e clínicos. A idade da mulher e sua reserva ovariana são determinantes na qualidade dos óvulos e na capacidade de implantação embrionária (Toner &amp; Cram, 2018). Da mesma forma, a qualidade espermática e possíveis alterações na fragmentação do DNA espermático impactam diretamente a fertilização e o desenvolvimento embrionário (</w:t>
      </w:r>
      <w:proofErr w:type="spellStart"/>
      <w:r w:rsidRPr="00804940">
        <w:rPr>
          <w:sz w:val="24"/>
          <w:szCs w:val="24"/>
          <w:lang w:val="pt-BR"/>
        </w:rPr>
        <w:t>Agarwal</w:t>
      </w:r>
      <w:proofErr w:type="spellEnd"/>
      <w:r w:rsidRPr="00804940">
        <w:rPr>
          <w:sz w:val="24"/>
          <w:szCs w:val="24"/>
          <w:lang w:val="pt-BR"/>
        </w:rPr>
        <w:t xml:space="preserve"> et al., 2020). Além disso, o ambiente laboratorial, as técnicas de cultivo e a seleção embrionária baseada em inteligência artificial (IA) têm desempenhado um papel cada vez mais relevante na melhoria das taxas de implantação (</w:t>
      </w:r>
      <w:proofErr w:type="spellStart"/>
      <w:r w:rsidRPr="00804940">
        <w:rPr>
          <w:sz w:val="24"/>
          <w:szCs w:val="24"/>
          <w:lang w:val="pt-BR"/>
        </w:rPr>
        <w:t>VerMilyea</w:t>
      </w:r>
      <w:proofErr w:type="spellEnd"/>
      <w:r w:rsidRPr="00804940">
        <w:rPr>
          <w:sz w:val="24"/>
          <w:szCs w:val="24"/>
          <w:lang w:val="pt-BR"/>
        </w:rPr>
        <w:t xml:space="preserve"> et al., 2020).</w:t>
      </w:r>
    </w:p>
    <w:p w14:paraId="78B9664D" w14:textId="282CCB66" w:rsidR="00C21690" w:rsidRPr="00804940" w:rsidRDefault="00C21690" w:rsidP="00804940">
      <w:pPr>
        <w:spacing w:line="360" w:lineRule="auto"/>
        <w:jc w:val="both"/>
        <w:rPr>
          <w:sz w:val="24"/>
          <w:szCs w:val="24"/>
          <w:lang w:val="pt-BR"/>
        </w:rPr>
      </w:pPr>
      <w:r w:rsidRPr="00804940">
        <w:rPr>
          <w:sz w:val="24"/>
          <w:szCs w:val="24"/>
          <w:lang w:val="pt-BR"/>
        </w:rPr>
        <w:t xml:space="preserve">Diante desse cenário, este estudo tem como objetivo revisar os principais </w:t>
      </w:r>
      <w:r w:rsidR="006330BE" w:rsidRPr="00804940">
        <w:rPr>
          <w:sz w:val="24"/>
          <w:szCs w:val="24"/>
          <w:lang w:val="pt-BR"/>
        </w:rPr>
        <w:t xml:space="preserve">estudos dos últimos 10 anos </w:t>
      </w:r>
      <w:r w:rsidR="00321FAF" w:rsidRPr="00804940">
        <w:rPr>
          <w:sz w:val="24"/>
          <w:szCs w:val="24"/>
          <w:lang w:val="pt-BR"/>
        </w:rPr>
        <w:t>que destacam</w:t>
      </w:r>
      <w:r w:rsidR="00C217DB">
        <w:rPr>
          <w:sz w:val="24"/>
          <w:szCs w:val="24"/>
          <w:lang w:val="pt-BR"/>
        </w:rPr>
        <w:t xml:space="preserve"> o uso da IA</w:t>
      </w:r>
      <w:r w:rsidR="007478C8">
        <w:rPr>
          <w:sz w:val="24"/>
          <w:szCs w:val="24"/>
          <w:lang w:val="pt-BR"/>
        </w:rPr>
        <w:t xml:space="preserve"> para mitigar</w:t>
      </w:r>
      <w:r w:rsidR="00321FAF" w:rsidRPr="00804940">
        <w:rPr>
          <w:sz w:val="24"/>
          <w:szCs w:val="24"/>
          <w:lang w:val="pt-BR"/>
        </w:rPr>
        <w:t xml:space="preserve"> os </w:t>
      </w:r>
      <w:r w:rsidRPr="00804940">
        <w:rPr>
          <w:sz w:val="24"/>
          <w:szCs w:val="24"/>
          <w:lang w:val="pt-BR"/>
        </w:rPr>
        <w:t xml:space="preserve">fatores que influenciam a taxa de sucesso da FIV, abordando aspectos relacionados à paciente, ao parceiro masculino, às técnicas laboratoriais e às condições de transferência embrionária. </w:t>
      </w:r>
    </w:p>
    <w:p w14:paraId="7B969EB1" w14:textId="14A37DFB" w:rsidR="00C21690" w:rsidRPr="00804940" w:rsidRDefault="00C21690" w:rsidP="00804940">
      <w:pPr>
        <w:spacing w:line="360" w:lineRule="auto"/>
        <w:jc w:val="both"/>
        <w:rPr>
          <w:sz w:val="24"/>
          <w:szCs w:val="24"/>
          <w:lang w:val="pt-BR"/>
        </w:rPr>
      </w:pPr>
      <w:r w:rsidRPr="00804940">
        <w:rPr>
          <w:sz w:val="24"/>
          <w:szCs w:val="24"/>
          <w:lang w:val="pt-BR"/>
        </w:rPr>
        <w:t xml:space="preserve">A relevância desta pesquisa reside na importância da compreensão </w:t>
      </w:r>
      <w:r w:rsidR="00321FAF" w:rsidRPr="00804940">
        <w:rPr>
          <w:sz w:val="24"/>
          <w:szCs w:val="24"/>
          <w:lang w:val="pt-BR"/>
        </w:rPr>
        <w:t xml:space="preserve">e do avanço </w:t>
      </w:r>
      <w:r w:rsidR="00F53D1D" w:rsidRPr="00804940">
        <w:rPr>
          <w:sz w:val="24"/>
          <w:szCs w:val="24"/>
          <w:lang w:val="pt-BR"/>
        </w:rPr>
        <w:t xml:space="preserve">do uso das técnicas de inteligência artificial que </w:t>
      </w:r>
      <w:r w:rsidRPr="00804940">
        <w:rPr>
          <w:sz w:val="24"/>
          <w:szCs w:val="24"/>
          <w:lang w:val="pt-BR"/>
        </w:rPr>
        <w:t>aprimora</w:t>
      </w:r>
      <w:r w:rsidR="00F53D1D" w:rsidRPr="00804940">
        <w:rPr>
          <w:sz w:val="24"/>
          <w:szCs w:val="24"/>
          <w:lang w:val="pt-BR"/>
        </w:rPr>
        <w:t>m</w:t>
      </w:r>
      <w:r w:rsidRPr="00804940">
        <w:rPr>
          <w:sz w:val="24"/>
          <w:szCs w:val="24"/>
          <w:lang w:val="pt-BR"/>
        </w:rPr>
        <w:t xml:space="preserve"> as taxas de sucesso da FIV e fornece embasamento para a adoção de abordagens mais eficazes na prática clínica. O avanço no conhecimento sobre esses determinantes pode contribuir para um melhor aconselhamento reprodutivo, redução de falhas nos ciclos de FIV e maior eficiência nos tratamentos de infertilidade.</w:t>
      </w:r>
    </w:p>
    <w:p w14:paraId="7DB0A224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7C493BFB" w14:textId="77777777" w:rsidR="00A54F79" w:rsidRDefault="00A54F79" w:rsidP="00DC2C10">
      <w:pPr>
        <w:pStyle w:val="PargrafodaLista"/>
        <w:spacing w:line="360" w:lineRule="auto"/>
        <w:ind w:left="0"/>
        <w:jc w:val="both"/>
        <w:rPr>
          <w:b/>
          <w:sz w:val="24"/>
          <w:szCs w:val="24"/>
        </w:rPr>
      </w:pPr>
      <w:r w:rsidRPr="002F64FB">
        <w:rPr>
          <w:b/>
          <w:sz w:val="24"/>
          <w:szCs w:val="24"/>
        </w:rPr>
        <w:t>MÉTODOS</w:t>
      </w:r>
    </w:p>
    <w:p w14:paraId="1383BD16" w14:textId="7DF9621D" w:rsidR="00F13305" w:rsidRPr="005C3AD2" w:rsidRDefault="00823012" w:rsidP="005C3AD2">
      <w:pPr>
        <w:spacing w:line="360" w:lineRule="auto"/>
        <w:jc w:val="both"/>
        <w:rPr>
          <w:sz w:val="24"/>
          <w:szCs w:val="24"/>
        </w:rPr>
      </w:pPr>
      <w:r w:rsidRPr="005C3AD2">
        <w:rPr>
          <w:sz w:val="24"/>
          <w:szCs w:val="24"/>
          <w:lang w:val="pt-BR"/>
        </w:rPr>
        <w:t xml:space="preserve">A busca foi feita na base de dados </w:t>
      </w:r>
      <w:proofErr w:type="spellStart"/>
      <w:r w:rsidRPr="005C3AD2">
        <w:rPr>
          <w:sz w:val="24"/>
          <w:szCs w:val="24"/>
          <w:lang w:val="pt-BR"/>
        </w:rPr>
        <w:t>PubMed</w:t>
      </w:r>
      <w:proofErr w:type="spellEnd"/>
      <w:r w:rsidRPr="005C3AD2">
        <w:rPr>
          <w:sz w:val="24"/>
          <w:szCs w:val="24"/>
          <w:lang w:val="pt-BR"/>
        </w:rPr>
        <w:t xml:space="preserve"> utilizando a estratégia de busca em busca avançada com os seguinte</w:t>
      </w:r>
      <w:r w:rsidR="00921EDA">
        <w:rPr>
          <w:sz w:val="24"/>
          <w:szCs w:val="24"/>
          <w:lang w:val="pt-BR"/>
        </w:rPr>
        <w:t>s</w:t>
      </w:r>
      <w:r w:rsidRPr="005C3AD2">
        <w:rPr>
          <w:sz w:val="24"/>
          <w:szCs w:val="24"/>
          <w:lang w:val="pt-BR"/>
        </w:rPr>
        <w:t xml:space="preserve"> descritores em inglês: “</w:t>
      </w:r>
      <w:r w:rsidR="00704AB2">
        <w:rPr>
          <w:sz w:val="24"/>
          <w:szCs w:val="24"/>
        </w:rPr>
        <w:t>e impac</w:t>
      </w:r>
      <w:r w:rsidRPr="005C3AD2">
        <w:rPr>
          <w:sz w:val="24"/>
          <w:szCs w:val="24"/>
        </w:rPr>
        <w:t>”</w:t>
      </w:r>
      <w:r w:rsidRPr="005C3AD2">
        <w:rPr>
          <w:sz w:val="24"/>
          <w:szCs w:val="24"/>
          <w:lang w:val="pt-BR"/>
        </w:rPr>
        <w:t xml:space="preserve">, dentre os anos 2014 a 2024, </w:t>
      </w:r>
      <w:r w:rsidR="009230C1">
        <w:rPr>
          <w:sz w:val="24"/>
          <w:szCs w:val="24"/>
          <w:lang w:val="pt-BR"/>
        </w:rPr>
        <w:t xml:space="preserve">como critérios de inclusão </w:t>
      </w:r>
      <w:r w:rsidR="005C3AD2" w:rsidRPr="005C3AD2">
        <w:rPr>
          <w:sz w:val="24"/>
          <w:szCs w:val="24"/>
        </w:rPr>
        <w:t>foram selecionados</w:t>
      </w:r>
      <w:r w:rsidR="00D74B74" w:rsidRPr="005C3AD2">
        <w:rPr>
          <w:sz w:val="24"/>
          <w:szCs w:val="24"/>
        </w:rPr>
        <w:t xml:space="preserve"> estudos que abordassem a aplicação da IA na seleção de embriões, técnicas </w:t>
      </w:r>
      <w:r w:rsidR="00FC1AA3">
        <w:rPr>
          <w:sz w:val="24"/>
          <w:szCs w:val="24"/>
        </w:rPr>
        <w:t>que influenciam uma boa implantanção</w:t>
      </w:r>
      <w:r w:rsidR="00D74B74" w:rsidRPr="005C3AD2">
        <w:rPr>
          <w:sz w:val="24"/>
          <w:szCs w:val="24"/>
        </w:rPr>
        <w:t xml:space="preserve"> e seus impactos clínicos</w:t>
      </w:r>
      <w:r w:rsidR="000D162B">
        <w:rPr>
          <w:sz w:val="24"/>
          <w:szCs w:val="24"/>
        </w:rPr>
        <w:t>.</w:t>
      </w:r>
      <w:r w:rsidR="00F13305">
        <w:rPr>
          <w:sz w:val="24"/>
          <w:szCs w:val="24"/>
        </w:rPr>
        <w:t xml:space="preserve"> Foram exclu</w:t>
      </w:r>
      <w:r w:rsidR="00B155E5">
        <w:rPr>
          <w:sz w:val="24"/>
          <w:szCs w:val="24"/>
        </w:rPr>
        <w:t>í</w:t>
      </w:r>
      <w:r w:rsidR="00F13305">
        <w:rPr>
          <w:sz w:val="24"/>
          <w:szCs w:val="24"/>
        </w:rPr>
        <w:t xml:space="preserve">dos os artigos </w:t>
      </w:r>
      <w:r w:rsidR="00B155E5">
        <w:rPr>
          <w:sz w:val="24"/>
          <w:szCs w:val="24"/>
        </w:rPr>
        <w:t xml:space="preserve">que abordavam outras </w:t>
      </w:r>
      <w:r w:rsidR="00EF644F">
        <w:rPr>
          <w:sz w:val="24"/>
          <w:szCs w:val="24"/>
        </w:rPr>
        <w:t>aplicabilidades da Inteligencia Artificial, como nos casos de estudos estat</w:t>
      </w:r>
      <w:r w:rsidR="007770B9">
        <w:rPr>
          <w:sz w:val="24"/>
          <w:szCs w:val="24"/>
        </w:rPr>
        <w:t>ístico da probalidade de ciclos e implantação de embriões.</w:t>
      </w:r>
    </w:p>
    <w:p w14:paraId="7032F8A6" w14:textId="77777777" w:rsidR="00A93D15" w:rsidRPr="002F64FB" w:rsidRDefault="00A93D15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731F6731" w14:textId="77777777" w:rsidR="007770B9" w:rsidRDefault="007770B9" w:rsidP="00DC2C10">
      <w:pPr>
        <w:pStyle w:val="PargrafodaLista"/>
        <w:spacing w:line="360" w:lineRule="auto"/>
        <w:ind w:left="0"/>
        <w:jc w:val="both"/>
        <w:rPr>
          <w:b/>
          <w:sz w:val="24"/>
          <w:szCs w:val="24"/>
        </w:rPr>
      </w:pPr>
    </w:p>
    <w:p w14:paraId="3A42C9C2" w14:textId="331621E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b/>
          <w:sz w:val="24"/>
          <w:szCs w:val="24"/>
        </w:rPr>
      </w:pPr>
      <w:r w:rsidRPr="002F64FB">
        <w:rPr>
          <w:b/>
          <w:sz w:val="24"/>
          <w:szCs w:val="24"/>
        </w:rPr>
        <w:lastRenderedPageBreak/>
        <w:t>RESULTADOS E DISCUSSÕES</w:t>
      </w:r>
    </w:p>
    <w:p w14:paraId="2F42E0C2" w14:textId="6B663608" w:rsidR="00A54F79" w:rsidRDefault="00130E6D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 b</w:t>
      </w:r>
      <w:r w:rsidR="000D3C0B">
        <w:rPr>
          <w:sz w:val="24"/>
          <w:szCs w:val="24"/>
        </w:rPr>
        <w:t>usca re</w:t>
      </w:r>
      <w:r w:rsidR="007F38DF">
        <w:rPr>
          <w:sz w:val="24"/>
          <w:szCs w:val="24"/>
        </w:rPr>
        <w:t xml:space="preserve">sultou em </w:t>
      </w:r>
      <w:r w:rsidR="004047DC">
        <w:rPr>
          <w:sz w:val="24"/>
          <w:szCs w:val="24"/>
        </w:rPr>
        <w:t>1</w:t>
      </w:r>
      <w:r w:rsidR="00695962">
        <w:rPr>
          <w:sz w:val="24"/>
          <w:szCs w:val="24"/>
        </w:rPr>
        <w:t>21</w:t>
      </w:r>
      <w:r w:rsidR="004047DC">
        <w:rPr>
          <w:sz w:val="24"/>
          <w:szCs w:val="24"/>
        </w:rPr>
        <w:t xml:space="preserve"> artigos</w:t>
      </w:r>
      <w:r w:rsidR="00475AA0">
        <w:rPr>
          <w:sz w:val="24"/>
          <w:szCs w:val="24"/>
        </w:rPr>
        <w:t xml:space="preserve">, desses </w:t>
      </w:r>
      <w:r w:rsidR="008363E4">
        <w:rPr>
          <w:sz w:val="24"/>
          <w:szCs w:val="24"/>
        </w:rPr>
        <w:t>7% eram ensaios clinicos</w:t>
      </w:r>
      <w:r w:rsidR="00E33597">
        <w:rPr>
          <w:sz w:val="24"/>
          <w:szCs w:val="24"/>
        </w:rPr>
        <w:t xml:space="preserve">, 37% revisão de literatura simples, </w:t>
      </w:r>
      <w:r w:rsidR="005E1F82">
        <w:rPr>
          <w:sz w:val="24"/>
          <w:szCs w:val="24"/>
        </w:rPr>
        <w:t>18%</w:t>
      </w:r>
      <w:r w:rsidR="00E92689">
        <w:rPr>
          <w:sz w:val="24"/>
          <w:szCs w:val="24"/>
        </w:rPr>
        <w:t xml:space="preserve"> de revisão sistemática, </w:t>
      </w:r>
      <w:r w:rsidR="0046069C">
        <w:rPr>
          <w:sz w:val="24"/>
          <w:szCs w:val="24"/>
        </w:rPr>
        <w:t xml:space="preserve">9% são estudos relacionados a protocolos para analise de embrião utilizando a IA, 19% </w:t>
      </w:r>
      <w:r w:rsidR="00DD5247">
        <w:rPr>
          <w:sz w:val="24"/>
          <w:szCs w:val="24"/>
        </w:rPr>
        <w:t xml:space="preserve">referece a estudos estatísticos onde foi usada a IA para a analisar probalidade de </w:t>
      </w:r>
      <w:r w:rsidR="00600574">
        <w:rPr>
          <w:sz w:val="24"/>
          <w:szCs w:val="24"/>
        </w:rPr>
        <w:t>embriões viáveis e sucesso na implantação e os 10</w:t>
      </w:r>
      <w:r w:rsidR="00FE0313">
        <w:rPr>
          <w:sz w:val="24"/>
          <w:szCs w:val="24"/>
        </w:rPr>
        <w:t xml:space="preserve">% finais refere-se ao Time-lapse techonology </w:t>
      </w:r>
      <w:r w:rsidR="006F77EF">
        <w:rPr>
          <w:sz w:val="24"/>
          <w:szCs w:val="24"/>
        </w:rPr>
        <w:t>que é uma tecnica utilizada em laboratórios de rerpodução assistida para monitoramento continuo d</w:t>
      </w:r>
      <w:r w:rsidR="009C3FAF">
        <w:rPr>
          <w:sz w:val="24"/>
          <w:szCs w:val="24"/>
        </w:rPr>
        <w:t xml:space="preserve">o desenvolvimento embrionário sem a necessidade de remover os embriões da </w:t>
      </w:r>
      <w:r w:rsidR="00AB5579">
        <w:rPr>
          <w:sz w:val="24"/>
          <w:szCs w:val="24"/>
        </w:rPr>
        <w:t>incubadora e pode ser combinado com a IA para aprimorar as analises dos embriões.</w:t>
      </w:r>
    </w:p>
    <w:p w14:paraId="31F13DA5" w14:textId="0C329C45" w:rsidR="00B57794" w:rsidRDefault="00055736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Diante dos resultados das buscas realizadas</w:t>
      </w:r>
      <w:r w:rsidR="004F4AD4">
        <w:rPr>
          <w:sz w:val="24"/>
          <w:szCs w:val="24"/>
        </w:rPr>
        <w:t xml:space="preserve">, foram excluidos os estudos de revisão simples, revisão sistemática e estudos de protocolo e </w:t>
      </w:r>
      <w:r w:rsidR="002F171E">
        <w:rPr>
          <w:sz w:val="24"/>
          <w:szCs w:val="24"/>
        </w:rPr>
        <w:t>estatis</w:t>
      </w:r>
      <w:r w:rsidR="00F602DE">
        <w:rPr>
          <w:sz w:val="24"/>
          <w:szCs w:val="24"/>
        </w:rPr>
        <w:t>ti</w:t>
      </w:r>
      <w:r w:rsidR="002F171E">
        <w:rPr>
          <w:sz w:val="24"/>
          <w:szCs w:val="24"/>
        </w:rPr>
        <w:t>ca.</w:t>
      </w:r>
      <w:r w:rsidR="00F602DE">
        <w:rPr>
          <w:sz w:val="24"/>
          <w:szCs w:val="24"/>
        </w:rPr>
        <w:t xml:space="preserve"> </w:t>
      </w:r>
    </w:p>
    <w:p w14:paraId="357FA62A" w14:textId="707FE9C6" w:rsidR="004C71A5" w:rsidRDefault="004C71A5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seleção dos estudos foi realizada manualmente </w:t>
      </w:r>
      <w:r w:rsidR="00B7039C">
        <w:rPr>
          <w:sz w:val="24"/>
          <w:szCs w:val="24"/>
        </w:rPr>
        <w:t>analisando os títulos e os resumos e foram classificados conforme atendiam ou não os critérios</w:t>
      </w:r>
      <w:r w:rsidR="00651BB8">
        <w:rPr>
          <w:sz w:val="24"/>
          <w:szCs w:val="24"/>
        </w:rPr>
        <w:t xml:space="preserve">, sendo assim foram incluidos 20 estudos, sendo 8 ensaios clinicos e </w:t>
      </w:r>
      <w:r w:rsidR="00951479">
        <w:rPr>
          <w:sz w:val="24"/>
          <w:szCs w:val="24"/>
        </w:rPr>
        <w:t>12 Time-lapse tech</w:t>
      </w:r>
      <w:r w:rsidR="00B125C8">
        <w:rPr>
          <w:sz w:val="24"/>
          <w:szCs w:val="24"/>
        </w:rPr>
        <w:t>n</w:t>
      </w:r>
      <w:r w:rsidR="00951479">
        <w:rPr>
          <w:sz w:val="24"/>
          <w:szCs w:val="24"/>
        </w:rPr>
        <w:t>ol</w:t>
      </w:r>
      <w:r w:rsidR="00B125C8">
        <w:rPr>
          <w:sz w:val="24"/>
          <w:szCs w:val="24"/>
        </w:rPr>
        <w:t>og</w:t>
      </w:r>
      <w:r w:rsidR="00951479">
        <w:rPr>
          <w:sz w:val="24"/>
          <w:szCs w:val="24"/>
        </w:rPr>
        <w:t>y</w:t>
      </w:r>
      <w:r w:rsidR="00B125C8">
        <w:rPr>
          <w:sz w:val="24"/>
          <w:szCs w:val="24"/>
        </w:rPr>
        <w:t>.</w:t>
      </w:r>
      <w:r w:rsidR="00951479">
        <w:rPr>
          <w:sz w:val="24"/>
          <w:szCs w:val="24"/>
        </w:rPr>
        <w:t xml:space="preserve"> </w:t>
      </w:r>
    </w:p>
    <w:p w14:paraId="343D1143" w14:textId="77777777" w:rsidR="00A47344" w:rsidRPr="00A47344" w:rsidRDefault="00A47344" w:rsidP="00A47344">
      <w:pPr>
        <w:spacing w:line="360" w:lineRule="auto"/>
        <w:jc w:val="both"/>
        <w:rPr>
          <w:sz w:val="24"/>
          <w:szCs w:val="24"/>
          <w:lang w:val="pt-BR"/>
        </w:rPr>
      </w:pPr>
      <w:r w:rsidRPr="00A47344">
        <w:rPr>
          <w:sz w:val="24"/>
          <w:szCs w:val="24"/>
          <w:lang w:val="pt-BR"/>
        </w:rPr>
        <w:t>A evolução da reprodução assistida tem sido impulsionada pelo avanço das tecnologias digitais, destacando-se o uso da inteligência artificial (IA) na seleção de embriões viáveis. A presente revisão de literatura analisou estudos recentes, incluindo ensaios clínicos e a incorporação da tecnologia time-</w:t>
      </w:r>
      <w:proofErr w:type="spellStart"/>
      <w:r w:rsidRPr="00A47344">
        <w:rPr>
          <w:sz w:val="24"/>
          <w:szCs w:val="24"/>
          <w:lang w:val="pt-BR"/>
        </w:rPr>
        <w:t>lapse</w:t>
      </w:r>
      <w:proofErr w:type="spellEnd"/>
      <w:r w:rsidRPr="00A47344">
        <w:rPr>
          <w:sz w:val="24"/>
          <w:szCs w:val="24"/>
          <w:lang w:val="pt-BR"/>
        </w:rPr>
        <w:t>, para avaliar os benefícios e desafios da IA na fertilização in vitro (FIV).</w:t>
      </w:r>
    </w:p>
    <w:p w14:paraId="25CC0E55" w14:textId="4E04108A" w:rsidR="00A47344" w:rsidRPr="00C17E05" w:rsidRDefault="00A47344" w:rsidP="00A47344">
      <w:pPr>
        <w:spacing w:line="360" w:lineRule="auto"/>
        <w:jc w:val="both"/>
        <w:rPr>
          <w:sz w:val="24"/>
          <w:szCs w:val="24"/>
          <w:lang w:val="pt-BR"/>
        </w:rPr>
      </w:pPr>
      <w:r w:rsidRPr="00A47344">
        <w:rPr>
          <w:sz w:val="24"/>
          <w:szCs w:val="24"/>
          <w:lang w:val="pt-BR"/>
        </w:rPr>
        <w:t xml:space="preserve">Os ensaios clínicos revisados demonstram que os algoritmos de IA, especialmente aqueles baseados em aprendizado de máquina e redes neurais </w:t>
      </w:r>
      <w:r w:rsidR="00C17E05">
        <w:rPr>
          <w:sz w:val="24"/>
          <w:szCs w:val="24"/>
          <w:lang w:val="pt-BR"/>
        </w:rPr>
        <w:t>convencionais</w:t>
      </w:r>
      <w:r w:rsidRPr="00A47344">
        <w:rPr>
          <w:sz w:val="24"/>
          <w:szCs w:val="24"/>
          <w:lang w:val="pt-BR"/>
        </w:rPr>
        <w:t xml:space="preserve">, melhoram a acurácia na predição da viabilidade embrionária. </w:t>
      </w:r>
      <w:proofErr w:type="spellStart"/>
      <w:r w:rsidR="00C06041" w:rsidRPr="005D3E4C">
        <w:rPr>
          <w:i/>
          <w:iCs/>
          <w:sz w:val="24"/>
          <w:szCs w:val="24"/>
          <w:lang w:val="pt-BR"/>
        </w:rPr>
        <w:t>Diakiw</w:t>
      </w:r>
      <w:proofErr w:type="spellEnd"/>
      <w:r w:rsidR="00C06041" w:rsidRPr="005D3E4C">
        <w:rPr>
          <w:i/>
          <w:iCs/>
          <w:sz w:val="24"/>
          <w:szCs w:val="24"/>
          <w:lang w:val="pt-BR"/>
        </w:rPr>
        <w:t xml:space="preserve"> </w:t>
      </w:r>
      <w:r w:rsidR="005D3E4C" w:rsidRPr="005D3E4C">
        <w:rPr>
          <w:i/>
          <w:iCs/>
          <w:sz w:val="24"/>
          <w:szCs w:val="24"/>
          <w:lang w:val="pt-BR"/>
        </w:rPr>
        <w:t>et al</w:t>
      </w:r>
      <w:r w:rsidR="005D3E4C">
        <w:rPr>
          <w:sz w:val="24"/>
          <w:szCs w:val="24"/>
          <w:lang w:val="pt-BR"/>
        </w:rPr>
        <w:t>.</w:t>
      </w:r>
      <w:r w:rsidRPr="00A47344">
        <w:rPr>
          <w:sz w:val="24"/>
          <w:szCs w:val="24"/>
          <w:lang w:val="pt-BR"/>
        </w:rPr>
        <w:t xml:space="preserve"> indicam que a IA pode identificar padrões sutis no desenvolvimento embrionário que seriam desafiadores para a avaliação subjetiva dos embriologistas. Além disso, a combinação da IA com a análise genética tem demonstrado potencial na seleção de embriões livres de aneuploidias, contribuindo para o aumento das taxas de sucesso da FIV.</w:t>
      </w:r>
    </w:p>
    <w:p w14:paraId="204EA84D" w14:textId="08E79271" w:rsidR="00A47344" w:rsidRPr="00A47344" w:rsidRDefault="00A47344" w:rsidP="00A47344">
      <w:pPr>
        <w:spacing w:line="360" w:lineRule="auto"/>
        <w:jc w:val="both"/>
        <w:rPr>
          <w:sz w:val="24"/>
          <w:szCs w:val="24"/>
          <w:lang w:val="pt-BR"/>
        </w:rPr>
      </w:pPr>
      <w:r w:rsidRPr="00C17E05">
        <w:rPr>
          <w:sz w:val="24"/>
          <w:szCs w:val="24"/>
          <w:lang w:val="pt-BR"/>
        </w:rPr>
        <w:t>A incorporação da Time-</w:t>
      </w:r>
      <w:proofErr w:type="spellStart"/>
      <w:r w:rsidRPr="00C17E05">
        <w:rPr>
          <w:sz w:val="24"/>
          <w:szCs w:val="24"/>
          <w:lang w:val="pt-BR"/>
        </w:rPr>
        <w:t>lapse</w:t>
      </w:r>
      <w:proofErr w:type="spellEnd"/>
      <w:r w:rsidRPr="00C17E05">
        <w:rPr>
          <w:sz w:val="24"/>
          <w:szCs w:val="24"/>
          <w:lang w:val="pt-BR"/>
        </w:rPr>
        <w:t xml:space="preserve"> Technology à seleção embrionária tem se m</w:t>
      </w:r>
      <w:r w:rsidRPr="00A47344">
        <w:rPr>
          <w:sz w:val="24"/>
          <w:szCs w:val="24"/>
          <w:lang w:val="pt-BR"/>
        </w:rPr>
        <w:t>ostrado uma estratégia complementar relevante.</w:t>
      </w:r>
      <w:r w:rsidR="00425AD6">
        <w:rPr>
          <w:sz w:val="24"/>
          <w:szCs w:val="24"/>
          <w:lang w:val="pt-BR"/>
        </w:rPr>
        <w:t xml:space="preserve"> </w:t>
      </w:r>
      <w:r w:rsidRPr="00A47344">
        <w:rPr>
          <w:sz w:val="24"/>
          <w:szCs w:val="24"/>
          <w:lang w:val="pt-BR"/>
        </w:rPr>
        <w:t xml:space="preserve">Ao permitir um monitoramento contínuo e não invasivo do desenvolvimento dos embriões, essa tecnologia reduz a necessidade de manipulação e minimiza o estresse ambiental. </w:t>
      </w:r>
      <w:r w:rsidR="00425AD6">
        <w:rPr>
          <w:sz w:val="24"/>
          <w:szCs w:val="24"/>
          <w:lang w:val="pt-BR"/>
        </w:rPr>
        <w:t>A</w:t>
      </w:r>
      <w:r w:rsidRPr="00A47344">
        <w:rPr>
          <w:sz w:val="24"/>
          <w:szCs w:val="24"/>
          <w:lang w:val="pt-BR"/>
        </w:rPr>
        <w:t xml:space="preserve"> análise automatizada das imagens time-</w:t>
      </w:r>
      <w:proofErr w:type="spellStart"/>
      <w:r w:rsidRPr="00A47344">
        <w:rPr>
          <w:sz w:val="24"/>
          <w:szCs w:val="24"/>
          <w:lang w:val="pt-BR"/>
        </w:rPr>
        <w:t>lapse</w:t>
      </w:r>
      <w:proofErr w:type="spellEnd"/>
      <w:r w:rsidRPr="00A47344">
        <w:rPr>
          <w:sz w:val="24"/>
          <w:szCs w:val="24"/>
          <w:lang w:val="pt-BR"/>
        </w:rPr>
        <w:t xml:space="preserve"> por IA melhora a predição dos embriões mais propensos à implantação, tornando o processo de seleção mais preciso e eficiente</w:t>
      </w:r>
      <w:r w:rsidR="00425AD6" w:rsidRPr="00425AD6">
        <w:rPr>
          <w:sz w:val="24"/>
          <w:szCs w:val="24"/>
          <w:lang w:val="pt-BR"/>
        </w:rPr>
        <w:t xml:space="preserve"> </w:t>
      </w:r>
      <w:r w:rsidR="00425AD6">
        <w:rPr>
          <w:sz w:val="24"/>
          <w:szCs w:val="24"/>
          <w:lang w:val="pt-BR"/>
        </w:rPr>
        <w:t>(</w:t>
      </w:r>
      <w:proofErr w:type="spellStart"/>
      <w:r w:rsidR="00425AD6">
        <w:rPr>
          <w:sz w:val="24"/>
          <w:szCs w:val="24"/>
          <w:lang w:val="pt-BR"/>
        </w:rPr>
        <w:t>Mitsutoshi</w:t>
      </w:r>
      <w:proofErr w:type="spellEnd"/>
      <w:r w:rsidR="00425AD6">
        <w:rPr>
          <w:sz w:val="24"/>
          <w:szCs w:val="24"/>
          <w:lang w:val="pt-BR"/>
        </w:rPr>
        <w:t xml:space="preserve"> et al.)</w:t>
      </w:r>
      <w:r w:rsidR="00425AD6" w:rsidRPr="00A47344">
        <w:rPr>
          <w:sz w:val="24"/>
          <w:szCs w:val="24"/>
          <w:lang w:val="pt-BR"/>
        </w:rPr>
        <w:t>.</w:t>
      </w:r>
    </w:p>
    <w:p w14:paraId="049B4826" w14:textId="77777777" w:rsidR="00A47344" w:rsidRPr="00A47344" w:rsidRDefault="00A47344" w:rsidP="00A47344">
      <w:pPr>
        <w:spacing w:line="360" w:lineRule="auto"/>
        <w:jc w:val="both"/>
        <w:rPr>
          <w:sz w:val="24"/>
          <w:szCs w:val="24"/>
          <w:lang w:val="pt-BR"/>
        </w:rPr>
      </w:pPr>
      <w:r w:rsidRPr="00A47344">
        <w:rPr>
          <w:sz w:val="24"/>
          <w:szCs w:val="24"/>
          <w:lang w:val="pt-BR"/>
        </w:rPr>
        <w:t xml:space="preserve">No entanto, desafios persistem quanto à padronização dos algoritmos e à validação clínica das </w:t>
      </w:r>
      <w:r w:rsidRPr="00A47344">
        <w:rPr>
          <w:sz w:val="24"/>
          <w:szCs w:val="24"/>
          <w:lang w:val="pt-BR"/>
        </w:rPr>
        <w:lastRenderedPageBreak/>
        <w:t>ferramentas de IA. A heterogeneidade nos protocolos laboratoriais e nas populações estudadas dificulta a aplicação universal desses modelos. Além disso, a interpretação das decisões algorítmicas continua sendo um aspecto crítico, exigindo maior transparência nos critérios utilizados pelos sistemas de IA.</w:t>
      </w:r>
    </w:p>
    <w:p w14:paraId="542B99CB" w14:textId="77777777" w:rsidR="00A47344" w:rsidRPr="00A47344" w:rsidRDefault="00A47344" w:rsidP="00A47344">
      <w:pPr>
        <w:spacing w:line="360" w:lineRule="auto"/>
        <w:jc w:val="both"/>
        <w:rPr>
          <w:sz w:val="24"/>
          <w:szCs w:val="24"/>
          <w:lang w:val="pt-BR"/>
        </w:rPr>
      </w:pPr>
      <w:r w:rsidRPr="00A47344">
        <w:rPr>
          <w:sz w:val="24"/>
          <w:szCs w:val="24"/>
          <w:lang w:val="pt-BR"/>
        </w:rPr>
        <w:t>Dessa forma, embora os avanços sejam promissores, mais estudos prospectivos e ensaios clínicos randomizados são necessários para consolidar a aplicação da IA e da tecnologia time-</w:t>
      </w:r>
      <w:proofErr w:type="spellStart"/>
      <w:r w:rsidRPr="00A47344">
        <w:rPr>
          <w:sz w:val="24"/>
          <w:szCs w:val="24"/>
          <w:lang w:val="pt-BR"/>
        </w:rPr>
        <w:t>lapse</w:t>
      </w:r>
      <w:proofErr w:type="spellEnd"/>
      <w:r w:rsidRPr="00A47344">
        <w:rPr>
          <w:sz w:val="24"/>
          <w:szCs w:val="24"/>
          <w:lang w:val="pt-BR"/>
        </w:rPr>
        <w:t xml:space="preserve"> na rotina dos laboratórios de reprodução assistida. A integração dessas inovações pode representar um marco significativo na melhoria das taxas de sucesso da FIV, oferecendo uma abordagem mais objetiva e eficiente na seleção de embriões viáveis.</w:t>
      </w:r>
    </w:p>
    <w:p w14:paraId="6C03EB40" w14:textId="77777777" w:rsidR="00A47344" w:rsidRDefault="00A47344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56D8FC47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5D5316AB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2F64FB">
        <w:rPr>
          <w:b/>
          <w:sz w:val="24"/>
          <w:szCs w:val="24"/>
        </w:rPr>
        <w:t>CONCLUSÕES</w:t>
      </w:r>
    </w:p>
    <w:p w14:paraId="4EBAA63B" w14:textId="77777777" w:rsidR="003F2145" w:rsidRPr="003F2145" w:rsidRDefault="003F2145" w:rsidP="003F2145">
      <w:pPr>
        <w:spacing w:line="360" w:lineRule="auto"/>
        <w:jc w:val="both"/>
        <w:rPr>
          <w:sz w:val="24"/>
          <w:szCs w:val="24"/>
          <w:lang w:val="pt-BR"/>
        </w:rPr>
      </w:pPr>
      <w:r w:rsidRPr="003F2145">
        <w:rPr>
          <w:sz w:val="24"/>
          <w:szCs w:val="24"/>
          <w:lang w:val="pt-BR"/>
        </w:rPr>
        <w:t>A aplicação da inteligência artificial na reprodução assistida tem demonstrado um potencial significativo para aprimorar a seleção de embriões viáveis, conforme evidenciado pelos estudos revisados. Ensaios clínicos indicam que os algoritmos de IA, em especial aqueles baseados em aprendizado de máquina e redes neurais, são capazes de identificar padrões sutis no desenvolvimento embrionário, resultando em uma predição mais precisa da viabilidade embrionária. A integração dessa tecnologia com a Time-</w:t>
      </w:r>
      <w:proofErr w:type="spellStart"/>
      <w:r w:rsidRPr="003F2145">
        <w:rPr>
          <w:sz w:val="24"/>
          <w:szCs w:val="24"/>
          <w:lang w:val="pt-BR"/>
        </w:rPr>
        <w:t>lapse</w:t>
      </w:r>
      <w:proofErr w:type="spellEnd"/>
      <w:r w:rsidRPr="003F2145">
        <w:rPr>
          <w:sz w:val="24"/>
          <w:szCs w:val="24"/>
          <w:lang w:val="pt-BR"/>
        </w:rPr>
        <w:t xml:space="preserve"> Technology tem contribuído para um monitoramento contínuo e não invasivo, reduzindo a manipulação dos embriões e aumentando as chances de sucesso na fertilização in vitro.</w:t>
      </w:r>
    </w:p>
    <w:p w14:paraId="69880DF5" w14:textId="77777777" w:rsidR="003F2145" w:rsidRPr="003F2145" w:rsidRDefault="003F2145" w:rsidP="003F2145">
      <w:pPr>
        <w:spacing w:line="360" w:lineRule="auto"/>
        <w:jc w:val="both"/>
        <w:rPr>
          <w:sz w:val="24"/>
          <w:szCs w:val="24"/>
          <w:lang w:val="pt-BR"/>
        </w:rPr>
      </w:pPr>
      <w:r w:rsidRPr="003F2145">
        <w:rPr>
          <w:sz w:val="24"/>
          <w:szCs w:val="24"/>
          <w:lang w:val="pt-BR"/>
        </w:rPr>
        <w:t>Apesar dos avanços, a padronização dos algoritmos e a validação clínica continuam sendo desafios importantes para a implementação generalizada da IA na prática laboratorial. A heterogeneidade dos estudos revisados ressalta a necessidade de maior uniformidade nos protocolos e uma validação rigorosa para garantir a aplicabilidade universal dessas ferramentas.</w:t>
      </w:r>
    </w:p>
    <w:p w14:paraId="238C58C1" w14:textId="2C5C560C" w:rsidR="003F2145" w:rsidRPr="003F2145" w:rsidRDefault="003F2145" w:rsidP="003F2145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Sendo assim</w:t>
      </w:r>
      <w:r w:rsidRPr="003F2145">
        <w:rPr>
          <w:sz w:val="24"/>
          <w:szCs w:val="24"/>
          <w:lang w:val="pt-BR"/>
        </w:rPr>
        <w:t xml:space="preserve">, embora a IA represente uma inovação promissora na reprodução assistida, sua adoção clínica plena dependerá de pesquisas adicionais e de um esforço contínuo para aprimorar sua confiabilidade. Com </w:t>
      </w:r>
      <w:r>
        <w:rPr>
          <w:sz w:val="24"/>
          <w:szCs w:val="24"/>
          <w:lang w:val="pt-BR"/>
        </w:rPr>
        <w:t>a evolução</w:t>
      </w:r>
      <w:r w:rsidRPr="003F2145">
        <w:rPr>
          <w:sz w:val="24"/>
          <w:szCs w:val="24"/>
          <w:lang w:val="pt-BR"/>
        </w:rPr>
        <w:t xml:space="preserve"> das investigações e o aperfeiçoamento dos modelos, a IA poderá se </w:t>
      </w:r>
      <w:r>
        <w:rPr>
          <w:sz w:val="24"/>
          <w:szCs w:val="24"/>
          <w:lang w:val="pt-BR"/>
        </w:rPr>
        <w:t>tornar</w:t>
      </w:r>
      <w:r w:rsidRPr="003F2145">
        <w:rPr>
          <w:sz w:val="24"/>
          <w:szCs w:val="24"/>
          <w:lang w:val="pt-BR"/>
        </w:rPr>
        <w:t xml:space="preserve"> uma ferramenta essencial na otimização das taxas de sucesso da FIV, proporcionando um impacto positivo tanto para os profissionais da área quanto para os pacientes que buscam tratamentos de fertilidade.</w:t>
      </w:r>
    </w:p>
    <w:p w14:paraId="4EB77F0C" w14:textId="77777777" w:rsidR="00A54F79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33A61B46" w14:textId="45FC950D" w:rsidR="00A03590" w:rsidRPr="00A03590" w:rsidRDefault="00A03590" w:rsidP="00DC2C10">
      <w:pPr>
        <w:pStyle w:val="PargrafodaLista"/>
        <w:spacing w:line="360" w:lineRule="auto"/>
        <w:ind w:left="0"/>
        <w:jc w:val="both"/>
        <w:rPr>
          <w:b/>
          <w:bCs/>
          <w:sz w:val="24"/>
          <w:szCs w:val="24"/>
        </w:rPr>
      </w:pPr>
      <w:r w:rsidRPr="00A03590">
        <w:rPr>
          <w:b/>
          <w:bCs/>
          <w:sz w:val="24"/>
          <w:szCs w:val="24"/>
        </w:rPr>
        <w:lastRenderedPageBreak/>
        <w:t>AGRADECIMENTO</w:t>
      </w:r>
    </w:p>
    <w:p w14:paraId="3B083461" w14:textId="2E13976E" w:rsidR="00A03590" w:rsidRDefault="00A03590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A03590">
        <w:rPr>
          <w:sz w:val="24"/>
          <w:szCs w:val="24"/>
        </w:rPr>
        <w:t>Agradeço a organização Ânima Educação que através de incentivo aos funcionários me proporciona bolsa de estudo para que eu possa me qualificar e aumentar a qualidade do serviço prestado.</w:t>
      </w:r>
    </w:p>
    <w:p w14:paraId="51C0115E" w14:textId="77777777" w:rsidR="00A03590" w:rsidRPr="002F64FB" w:rsidRDefault="00A03590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7091BC29" w14:textId="77777777" w:rsidR="00A54F79" w:rsidRPr="00FD3B3D" w:rsidRDefault="00A54F79" w:rsidP="00DC2C10">
      <w:pPr>
        <w:pStyle w:val="PargrafodaLista"/>
        <w:spacing w:line="360" w:lineRule="auto"/>
        <w:ind w:left="0"/>
        <w:jc w:val="both"/>
        <w:rPr>
          <w:bCs/>
          <w:sz w:val="24"/>
          <w:szCs w:val="24"/>
        </w:rPr>
      </w:pPr>
      <w:r w:rsidRPr="002F64FB">
        <w:rPr>
          <w:b/>
          <w:sz w:val="24"/>
          <w:szCs w:val="24"/>
        </w:rPr>
        <w:t>REFERÊNCIAS</w:t>
      </w:r>
    </w:p>
    <w:p w14:paraId="56FFB253" w14:textId="075EDED8" w:rsidR="003D1F1B" w:rsidRPr="00EE7173" w:rsidRDefault="00FD3B3D" w:rsidP="003D1F1B">
      <w:pPr>
        <w:spacing w:line="360" w:lineRule="auto"/>
        <w:jc w:val="both"/>
        <w:rPr>
          <w:bCs/>
          <w:sz w:val="24"/>
          <w:szCs w:val="24"/>
          <w:lang w:val="pt-BR"/>
        </w:rPr>
      </w:pPr>
      <w:r w:rsidRPr="00EE7173">
        <w:rPr>
          <w:bCs/>
          <w:sz w:val="24"/>
          <w:szCs w:val="24"/>
          <w:lang w:val="pt-BR"/>
        </w:rPr>
        <w:t>1.</w:t>
      </w:r>
      <w:r w:rsidR="003D2AD2" w:rsidRPr="00EE7173">
        <w:rPr>
          <w:bCs/>
          <w:sz w:val="24"/>
          <w:szCs w:val="24"/>
          <w:lang w:val="pt-BR"/>
        </w:rPr>
        <w:t xml:space="preserve"> </w:t>
      </w:r>
      <w:r w:rsidR="003D1F1B" w:rsidRPr="00EE7173">
        <w:rPr>
          <w:bCs/>
          <w:sz w:val="24"/>
          <w:szCs w:val="24"/>
          <w:lang w:val="pt-BR"/>
        </w:rPr>
        <w:t xml:space="preserve">AGÊNCIA NACIONAL DE VIGILÂNCIA SANITÁRIA (ANVISA). </w:t>
      </w:r>
      <w:proofErr w:type="spellStart"/>
      <w:r w:rsidR="003D1F1B" w:rsidRPr="00EE7173">
        <w:rPr>
          <w:bCs/>
          <w:sz w:val="24"/>
          <w:szCs w:val="24"/>
          <w:lang w:val="pt-BR"/>
        </w:rPr>
        <w:t>Sisembrio</w:t>
      </w:r>
      <w:proofErr w:type="spellEnd"/>
      <w:r w:rsidR="003D1F1B" w:rsidRPr="00EE7173">
        <w:rPr>
          <w:bCs/>
          <w:sz w:val="24"/>
          <w:szCs w:val="24"/>
          <w:lang w:val="pt-BR"/>
        </w:rPr>
        <w:t>. Disponível em: https://www.gov.br/anvisa. Acesso em: 20 mar. 2025, às 10:00h.</w:t>
      </w:r>
    </w:p>
    <w:p w14:paraId="49900472" w14:textId="5D97C9DA" w:rsidR="003D1F1B" w:rsidRPr="00EE7173" w:rsidRDefault="00FD3B3D" w:rsidP="003D1F1B">
      <w:pPr>
        <w:spacing w:line="360" w:lineRule="auto"/>
        <w:jc w:val="both"/>
        <w:rPr>
          <w:sz w:val="24"/>
          <w:szCs w:val="24"/>
        </w:rPr>
      </w:pPr>
      <w:r w:rsidRPr="00EE7173">
        <w:rPr>
          <w:sz w:val="24"/>
          <w:szCs w:val="24"/>
        </w:rPr>
        <w:t>2.</w:t>
      </w:r>
      <w:r w:rsidR="003D2AD2" w:rsidRPr="00EE7173">
        <w:rPr>
          <w:sz w:val="24"/>
          <w:szCs w:val="24"/>
        </w:rPr>
        <w:t xml:space="preserve"> </w:t>
      </w:r>
      <w:r w:rsidR="002F67F4" w:rsidRPr="00EE7173">
        <w:rPr>
          <w:sz w:val="24"/>
          <w:szCs w:val="24"/>
        </w:rPr>
        <w:t xml:space="preserve">YAMADA, Mitsutoshi et al. Use of time-lapse technology on fertilization verification, embryo evaluation, and utilization: A national survey in Japan. </w:t>
      </w:r>
      <w:r w:rsidR="002F67F4" w:rsidRPr="00EE7173">
        <w:rPr>
          <w:i/>
          <w:iCs/>
          <w:sz w:val="24"/>
          <w:szCs w:val="24"/>
        </w:rPr>
        <w:t>Human Reproduction</w:t>
      </w:r>
      <w:r w:rsidR="002F67F4" w:rsidRPr="00EE7173">
        <w:rPr>
          <w:sz w:val="24"/>
          <w:szCs w:val="24"/>
        </w:rPr>
        <w:t>, [s.l.], v. 37, n. 8, p. 1746-1759, 30 jul. 2022. DOI: 10.1093/humrep/deac131.</w:t>
      </w:r>
    </w:p>
    <w:p w14:paraId="77F32D34" w14:textId="232791AE" w:rsidR="002F67F4" w:rsidRPr="00EE7173" w:rsidRDefault="00FD3B3D" w:rsidP="003D1F1B">
      <w:pPr>
        <w:spacing w:line="360" w:lineRule="auto"/>
        <w:jc w:val="both"/>
        <w:rPr>
          <w:sz w:val="24"/>
          <w:szCs w:val="24"/>
        </w:rPr>
      </w:pPr>
      <w:r w:rsidRPr="00EE7173">
        <w:rPr>
          <w:sz w:val="24"/>
          <w:szCs w:val="24"/>
        </w:rPr>
        <w:t>3.</w:t>
      </w:r>
      <w:r w:rsidR="003D2AD2" w:rsidRPr="00EE7173">
        <w:rPr>
          <w:sz w:val="24"/>
          <w:szCs w:val="24"/>
        </w:rPr>
        <w:t xml:space="preserve"> </w:t>
      </w:r>
      <w:r w:rsidR="007F5CEF" w:rsidRPr="00EE7173">
        <w:rPr>
          <w:sz w:val="24"/>
          <w:szCs w:val="24"/>
        </w:rPr>
        <w:t xml:space="preserve">DIAKIW, S. M. et al. Development of an artificial intelligence model for predicting the likelihood of human embryo euploidy based on blastocyst images from multiple imaging systems during IVF. </w:t>
      </w:r>
      <w:r w:rsidR="007F5CEF" w:rsidRPr="00EE7173">
        <w:rPr>
          <w:i/>
          <w:iCs/>
          <w:sz w:val="24"/>
          <w:szCs w:val="24"/>
        </w:rPr>
        <w:t>Human Reproduction</w:t>
      </w:r>
      <w:r w:rsidR="007F5CEF" w:rsidRPr="00EE7173">
        <w:rPr>
          <w:sz w:val="24"/>
          <w:szCs w:val="24"/>
        </w:rPr>
        <w:t>, [s.l.], 2022. DOI: 10.1093/humrep/deac131.</w:t>
      </w:r>
    </w:p>
    <w:p w14:paraId="41AADFCE" w14:textId="400C7FC0" w:rsidR="007F5CEF" w:rsidRPr="00EE7173" w:rsidRDefault="00FD3B3D" w:rsidP="003D1F1B">
      <w:pPr>
        <w:spacing w:line="360" w:lineRule="auto"/>
        <w:jc w:val="both"/>
        <w:rPr>
          <w:sz w:val="24"/>
          <w:szCs w:val="24"/>
        </w:rPr>
      </w:pPr>
      <w:r w:rsidRPr="00EE7173">
        <w:rPr>
          <w:sz w:val="24"/>
          <w:szCs w:val="24"/>
        </w:rPr>
        <w:t>4.</w:t>
      </w:r>
      <w:r w:rsidR="003D2AD2" w:rsidRPr="00EE7173">
        <w:rPr>
          <w:sz w:val="24"/>
          <w:szCs w:val="24"/>
        </w:rPr>
        <w:t xml:space="preserve"> </w:t>
      </w:r>
      <w:r w:rsidR="00882FE0" w:rsidRPr="00EE7173">
        <w:rPr>
          <w:sz w:val="24"/>
          <w:szCs w:val="24"/>
        </w:rPr>
        <w:t xml:space="preserve">OLIVEIRA, Brenda L. C.; ATAMAN, Lauren M.; RODRIGUES, Jhenifer K.; BIRCHAL, Telma S.; REIS, Fernando M. Restricted access to assisted reproductive technology and fertility preservation: legal and ethical issues. </w:t>
      </w:r>
      <w:r w:rsidR="00882FE0" w:rsidRPr="00EE7173">
        <w:rPr>
          <w:i/>
          <w:iCs/>
          <w:sz w:val="24"/>
          <w:szCs w:val="24"/>
        </w:rPr>
        <w:t>Reproductive BioMedicine Online</w:t>
      </w:r>
      <w:r w:rsidR="00882FE0" w:rsidRPr="00EE7173">
        <w:rPr>
          <w:sz w:val="24"/>
          <w:szCs w:val="24"/>
        </w:rPr>
        <w:t xml:space="preserve">, v. 43, n. 3, p. 571, 2021. DOI: </w:t>
      </w:r>
      <w:r w:rsidR="00882FE0">
        <w:fldChar w:fldCharType="begin"/>
      </w:r>
      <w:r w:rsidR="00882FE0">
        <w:instrText>HYPERLINK "https://doi.org/10.1016/j.rbmo.2021.06.018" \t "_new"</w:instrText>
      </w:r>
      <w:r w:rsidR="00882FE0">
        <w:fldChar w:fldCharType="separate"/>
      </w:r>
      <w:r w:rsidR="00882FE0" w:rsidRPr="00EE7173">
        <w:rPr>
          <w:rStyle w:val="Hyperlink"/>
          <w:sz w:val="24"/>
          <w:szCs w:val="24"/>
        </w:rPr>
        <w:t>10.1016/j.rbmo.2021.06.018</w:t>
      </w:r>
      <w:r w:rsidR="00882FE0">
        <w:fldChar w:fldCharType="end"/>
      </w:r>
      <w:r w:rsidR="00882FE0" w:rsidRPr="00EE7173">
        <w:rPr>
          <w:sz w:val="24"/>
          <w:szCs w:val="24"/>
        </w:rPr>
        <w:t>.</w:t>
      </w:r>
    </w:p>
    <w:p w14:paraId="46794ADC" w14:textId="3A8DC3CA" w:rsidR="00992236" w:rsidRPr="00EE7173" w:rsidRDefault="00FD3B3D" w:rsidP="003D1F1B">
      <w:pPr>
        <w:spacing w:line="360" w:lineRule="auto"/>
        <w:jc w:val="both"/>
        <w:rPr>
          <w:sz w:val="24"/>
          <w:szCs w:val="24"/>
        </w:rPr>
      </w:pPr>
      <w:r w:rsidRPr="00EE7173">
        <w:rPr>
          <w:sz w:val="24"/>
          <w:szCs w:val="24"/>
        </w:rPr>
        <w:t>5.</w:t>
      </w:r>
      <w:r w:rsidR="003D2AD2" w:rsidRPr="00EE7173">
        <w:rPr>
          <w:sz w:val="24"/>
          <w:szCs w:val="24"/>
        </w:rPr>
        <w:t xml:space="preserve"> </w:t>
      </w:r>
      <w:r w:rsidR="00992236" w:rsidRPr="00EE7173">
        <w:rPr>
          <w:sz w:val="24"/>
          <w:szCs w:val="24"/>
        </w:rPr>
        <w:t xml:space="preserve">WANG, S.; CHEN, L.; SUN, H. Interpretable artificial intelligence-assisted embryo selection improved single-blastocyst transfer outcomes: a prospective cohort study. </w:t>
      </w:r>
      <w:r w:rsidR="00992236" w:rsidRPr="00EE7173">
        <w:rPr>
          <w:i/>
          <w:iCs/>
          <w:sz w:val="24"/>
          <w:szCs w:val="24"/>
        </w:rPr>
        <w:t>Reproductive BioMedicine Online</w:t>
      </w:r>
      <w:r w:rsidR="00992236" w:rsidRPr="00EE7173">
        <w:rPr>
          <w:sz w:val="24"/>
          <w:szCs w:val="24"/>
        </w:rPr>
        <w:t>, v. 47, n. 6, p. 103371, dez. 2023. DOI: 10.1016/j.rbmo.2023.103371.</w:t>
      </w:r>
    </w:p>
    <w:p w14:paraId="3FA10A4D" w14:textId="7229C728" w:rsidR="00EE7173" w:rsidRPr="00EE7173" w:rsidRDefault="00EE7173" w:rsidP="00EE7173">
      <w:pPr>
        <w:spacing w:line="360" w:lineRule="auto"/>
        <w:jc w:val="both"/>
        <w:rPr>
          <w:sz w:val="24"/>
          <w:szCs w:val="24"/>
          <w:lang w:val="pt-BR"/>
        </w:rPr>
      </w:pPr>
      <w:r w:rsidRPr="00EE7173">
        <w:rPr>
          <w:sz w:val="24"/>
          <w:szCs w:val="24"/>
          <w:lang w:val="pt-BR"/>
        </w:rPr>
        <w:t xml:space="preserve">6. AGARWAL, A.; DURAIRAJANAYAGAM, D.; TULAY, P. </w:t>
      </w:r>
      <w:proofErr w:type="spellStart"/>
      <w:r w:rsidRPr="00EE7173">
        <w:rPr>
          <w:sz w:val="24"/>
          <w:szCs w:val="24"/>
          <w:lang w:val="pt-BR"/>
        </w:rPr>
        <w:t>Impact</w:t>
      </w:r>
      <w:proofErr w:type="spellEnd"/>
      <w:r w:rsidRPr="00EE7173">
        <w:rPr>
          <w:sz w:val="24"/>
          <w:szCs w:val="24"/>
          <w:lang w:val="pt-BR"/>
        </w:rPr>
        <w:t xml:space="preserve"> </w:t>
      </w:r>
      <w:proofErr w:type="spellStart"/>
      <w:r w:rsidRPr="00EE7173">
        <w:rPr>
          <w:sz w:val="24"/>
          <w:szCs w:val="24"/>
          <w:lang w:val="pt-BR"/>
        </w:rPr>
        <w:t>of</w:t>
      </w:r>
      <w:proofErr w:type="spellEnd"/>
      <w:r w:rsidRPr="00EE7173">
        <w:rPr>
          <w:sz w:val="24"/>
          <w:szCs w:val="24"/>
          <w:lang w:val="pt-BR"/>
        </w:rPr>
        <w:t xml:space="preserve"> DNA </w:t>
      </w:r>
      <w:proofErr w:type="spellStart"/>
      <w:r w:rsidRPr="00EE7173">
        <w:rPr>
          <w:sz w:val="24"/>
          <w:szCs w:val="24"/>
          <w:lang w:val="pt-BR"/>
        </w:rPr>
        <w:t>damage</w:t>
      </w:r>
      <w:proofErr w:type="spellEnd"/>
      <w:r w:rsidRPr="00EE7173">
        <w:rPr>
          <w:sz w:val="24"/>
          <w:szCs w:val="24"/>
          <w:lang w:val="pt-BR"/>
        </w:rPr>
        <w:t xml:space="preserve"> </w:t>
      </w:r>
      <w:proofErr w:type="spellStart"/>
      <w:r w:rsidRPr="00EE7173">
        <w:rPr>
          <w:sz w:val="24"/>
          <w:szCs w:val="24"/>
          <w:lang w:val="pt-BR"/>
        </w:rPr>
        <w:t>on</w:t>
      </w:r>
      <w:proofErr w:type="spellEnd"/>
      <w:r w:rsidRPr="00EE7173">
        <w:rPr>
          <w:sz w:val="24"/>
          <w:szCs w:val="24"/>
          <w:lang w:val="pt-BR"/>
        </w:rPr>
        <w:t xml:space="preserve"> male </w:t>
      </w:r>
      <w:proofErr w:type="spellStart"/>
      <w:r w:rsidRPr="00EE7173">
        <w:rPr>
          <w:sz w:val="24"/>
          <w:szCs w:val="24"/>
          <w:lang w:val="pt-BR"/>
        </w:rPr>
        <w:t>fertility</w:t>
      </w:r>
      <w:proofErr w:type="spellEnd"/>
      <w:r w:rsidRPr="00EE7173">
        <w:rPr>
          <w:sz w:val="24"/>
          <w:szCs w:val="24"/>
          <w:lang w:val="pt-BR"/>
        </w:rPr>
        <w:t xml:space="preserve">: A </w:t>
      </w:r>
      <w:proofErr w:type="spellStart"/>
      <w:r w:rsidRPr="00EE7173">
        <w:rPr>
          <w:sz w:val="24"/>
          <w:szCs w:val="24"/>
          <w:lang w:val="pt-BR"/>
        </w:rPr>
        <w:t>systematic</w:t>
      </w:r>
      <w:proofErr w:type="spellEnd"/>
      <w:r w:rsidRPr="00EE7173">
        <w:rPr>
          <w:sz w:val="24"/>
          <w:szCs w:val="24"/>
          <w:lang w:val="pt-BR"/>
        </w:rPr>
        <w:t xml:space="preserve"> review. </w:t>
      </w:r>
      <w:r w:rsidRPr="00EE7173">
        <w:rPr>
          <w:i/>
          <w:iCs/>
          <w:sz w:val="24"/>
          <w:szCs w:val="24"/>
          <w:lang w:val="pt-BR"/>
        </w:rPr>
        <w:t>Andrologia</w:t>
      </w:r>
      <w:r w:rsidRPr="00EE7173">
        <w:rPr>
          <w:sz w:val="24"/>
          <w:szCs w:val="24"/>
          <w:lang w:val="pt-BR"/>
        </w:rPr>
        <w:t>, v. 52, n. 2, p. e13546, 2020. DOI: 10.1111/and.13546.</w:t>
      </w:r>
    </w:p>
    <w:p w14:paraId="62F6FDF0" w14:textId="25D4DF3F" w:rsidR="00EE7173" w:rsidRPr="00EE7173" w:rsidRDefault="00EE7173" w:rsidP="00EE7173">
      <w:pPr>
        <w:spacing w:line="360" w:lineRule="auto"/>
        <w:jc w:val="both"/>
        <w:rPr>
          <w:sz w:val="24"/>
          <w:szCs w:val="24"/>
          <w:lang w:val="pt-BR"/>
        </w:rPr>
      </w:pPr>
      <w:r w:rsidRPr="00EE7173">
        <w:rPr>
          <w:sz w:val="24"/>
          <w:szCs w:val="24"/>
          <w:lang w:val="pt-BR"/>
        </w:rPr>
        <w:t xml:space="preserve">7. MASCARENHAS, M. N. et al. </w:t>
      </w:r>
      <w:proofErr w:type="spellStart"/>
      <w:r w:rsidRPr="00EE7173">
        <w:rPr>
          <w:sz w:val="24"/>
          <w:szCs w:val="24"/>
          <w:lang w:val="pt-BR"/>
        </w:rPr>
        <w:t>National</w:t>
      </w:r>
      <w:proofErr w:type="spellEnd"/>
      <w:r w:rsidRPr="00EE7173">
        <w:rPr>
          <w:sz w:val="24"/>
          <w:szCs w:val="24"/>
          <w:lang w:val="pt-BR"/>
        </w:rPr>
        <w:t xml:space="preserve">, regional, </w:t>
      </w:r>
      <w:proofErr w:type="spellStart"/>
      <w:r w:rsidRPr="00EE7173">
        <w:rPr>
          <w:sz w:val="24"/>
          <w:szCs w:val="24"/>
          <w:lang w:val="pt-BR"/>
        </w:rPr>
        <w:t>and</w:t>
      </w:r>
      <w:proofErr w:type="spellEnd"/>
      <w:r w:rsidRPr="00EE7173">
        <w:rPr>
          <w:sz w:val="24"/>
          <w:szCs w:val="24"/>
          <w:lang w:val="pt-BR"/>
        </w:rPr>
        <w:t xml:space="preserve"> global trends in </w:t>
      </w:r>
      <w:proofErr w:type="spellStart"/>
      <w:r w:rsidRPr="00EE7173">
        <w:rPr>
          <w:sz w:val="24"/>
          <w:szCs w:val="24"/>
          <w:lang w:val="pt-BR"/>
        </w:rPr>
        <w:t>infertility</w:t>
      </w:r>
      <w:proofErr w:type="spellEnd"/>
      <w:r w:rsidRPr="00EE7173">
        <w:rPr>
          <w:sz w:val="24"/>
          <w:szCs w:val="24"/>
          <w:lang w:val="pt-BR"/>
        </w:rPr>
        <w:t xml:space="preserve"> </w:t>
      </w:r>
      <w:proofErr w:type="spellStart"/>
      <w:r w:rsidRPr="00EE7173">
        <w:rPr>
          <w:sz w:val="24"/>
          <w:szCs w:val="24"/>
          <w:lang w:val="pt-BR"/>
        </w:rPr>
        <w:t>prevalence</w:t>
      </w:r>
      <w:proofErr w:type="spellEnd"/>
      <w:r w:rsidRPr="00EE7173">
        <w:rPr>
          <w:sz w:val="24"/>
          <w:szCs w:val="24"/>
          <w:lang w:val="pt-BR"/>
        </w:rPr>
        <w:t xml:space="preserve"> </w:t>
      </w:r>
      <w:proofErr w:type="spellStart"/>
      <w:r w:rsidRPr="00EE7173">
        <w:rPr>
          <w:sz w:val="24"/>
          <w:szCs w:val="24"/>
          <w:lang w:val="pt-BR"/>
        </w:rPr>
        <w:t>since</w:t>
      </w:r>
      <w:proofErr w:type="spellEnd"/>
      <w:r w:rsidRPr="00EE7173">
        <w:rPr>
          <w:sz w:val="24"/>
          <w:szCs w:val="24"/>
          <w:lang w:val="pt-BR"/>
        </w:rPr>
        <w:t xml:space="preserve"> 1990: A </w:t>
      </w:r>
      <w:proofErr w:type="spellStart"/>
      <w:r w:rsidRPr="00EE7173">
        <w:rPr>
          <w:sz w:val="24"/>
          <w:szCs w:val="24"/>
          <w:lang w:val="pt-BR"/>
        </w:rPr>
        <w:t>systematic</w:t>
      </w:r>
      <w:proofErr w:type="spellEnd"/>
      <w:r w:rsidRPr="00EE7173">
        <w:rPr>
          <w:sz w:val="24"/>
          <w:szCs w:val="24"/>
          <w:lang w:val="pt-BR"/>
        </w:rPr>
        <w:t xml:space="preserve"> </w:t>
      </w:r>
      <w:proofErr w:type="spellStart"/>
      <w:r w:rsidRPr="00EE7173">
        <w:rPr>
          <w:sz w:val="24"/>
          <w:szCs w:val="24"/>
          <w:lang w:val="pt-BR"/>
        </w:rPr>
        <w:t>analysis</w:t>
      </w:r>
      <w:proofErr w:type="spellEnd"/>
      <w:r w:rsidRPr="00EE7173">
        <w:rPr>
          <w:sz w:val="24"/>
          <w:szCs w:val="24"/>
          <w:lang w:val="pt-BR"/>
        </w:rPr>
        <w:t xml:space="preserve"> </w:t>
      </w:r>
      <w:proofErr w:type="spellStart"/>
      <w:r w:rsidRPr="00EE7173">
        <w:rPr>
          <w:sz w:val="24"/>
          <w:szCs w:val="24"/>
          <w:lang w:val="pt-BR"/>
        </w:rPr>
        <w:t>of</w:t>
      </w:r>
      <w:proofErr w:type="spellEnd"/>
      <w:r w:rsidRPr="00EE7173">
        <w:rPr>
          <w:sz w:val="24"/>
          <w:szCs w:val="24"/>
          <w:lang w:val="pt-BR"/>
        </w:rPr>
        <w:t xml:space="preserve"> 277 </w:t>
      </w:r>
      <w:proofErr w:type="spellStart"/>
      <w:r w:rsidRPr="00EE7173">
        <w:rPr>
          <w:sz w:val="24"/>
          <w:szCs w:val="24"/>
          <w:lang w:val="pt-BR"/>
        </w:rPr>
        <w:t>health</w:t>
      </w:r>
      <w:proofErr w:type="spellEnd"/>
      <w:r w:rsidRPr="00EE7173">
        <w:rPr>
          <w:sz w:val="24"/>
          <w:szCs w:val="24"/>
          <w:lang w:val="pt-BR"/>
        </w:rPr>
        <w:t xml:space="preserve"> </w:t>
      </w:r>
      <w:proofErr w:type="spellStart"/>
      <w:r w:rsidRPr="00EE7173">
        <w:rPr>
          <w:sz w:val="24"/>
          <w:szCs w:val="24"/>
          <w:lang w:val="pt-BR"/>
        </w:rPr>
        <w:t>surveys</w:t>
      </w:r>
      <w:proofErr w:type="spellEnd"/>
      <w:r w:rsidRPr="00EE7173">
        <w:rPr>
          <w:sz w:val="24"/>
          <w:szCs w:val="24"/>
          <w:lang w:val="pt-BR"/>
        </w:rPr>
        <w:t xml:space="preserve">. </w:t>
      </w:r>
      <w:r w:rsidRPr="00EE7173">
        <w:rPr>
          <w:i/>
          <w:iCs/>
          <w:sz w:val="24"/>
          <w:szCs w:val="24"/>
          <w:lang w:val="pt-BR"/>
        </w:rPr>
        <w:t>PLOS Medicine</w:t>
      </w:r>
      <w:r w:rsidRPr="00EE7173">
        <w:rPr>
          <w:sz w:val="24"/>
          <w:szCs w:val="24"/>
          <w:lang w:val="pt-BR"/>
        </w:rPr>
        <w:t>, v. 9, n. 12, p. e1001356, 2012. DOI: 10.1371/journal.pmed.1001356.</w:t>
      </w:r>
    </w:p>
    <w:p w14:paraId="3878CB69" w14:textId="2733B9B2" w:rsidR="00EE7173" w:rsidRPr="00EE7173" w:rsidRDefault="00EE7173" w:rsidP="00EE7173">
      <w:pPr>
        <w:spacing w:line="360" w:lineRule="auto"/>
        <w:jc w:val="both"/>
        <w:rPr>
          <w:sz w:val="24"/>
          <w:szCs w:val="24"/>
          <w:lang w:val="pt-BR"/>
        </w:rPr>
      </w:pPr>
      <w:r w:rsidRPr="00EE7173">
        <w:rPr>
          <w:sz w:val="24"/>
          <w:szCs w:val="24"/>
          <w:lang w:val="pt-BR"/>
        </w:rPr>
        <w:t xml:space="preserve">8. TONER, J. P.; CRAM, D. S. </w:t>
      </w:r>
      <w:proofErr w:type="spellStart"/>
      <w:r w:rsidRPr="00EE7173">
        <w:rPr>
          <w:sz w:val="24"/>
          <w:szCs w:val="24"/>
          <w:lang w:val="pt-BR"/>
        </w:rPr>
        <w:t>Embryo</w:t>
      </w:r>
      <w:proofErr w:type="spellEnd"/>
      <w:r w:rsidRPr="00EE7173">
        <w:rPr>
          <w:sz w:val="24"/>
          <w:szCs w:val="24"/>
          <w:lang w:val="pt-BR"/>
        </w:rPr>
        <w:t xml:space="preserve"> </w:t>
      </w:r>
      <w:proofErr w:type="spellStart"/>
      <w:r w:rsidRPr="00EE7173">
        <w:rPr>
          <w:sz w:val="24"/>
          <w:szCs w:val="24"/>
          <w:lang w:val="pt-BR"/>
        </w:rPr>
        <w:t>viability</w:t>
      </w:r>
      <w:proofErr w:type="spellEnd"/>
      <w:r w:rsidRPr="00EE7173">
        <w:rPr>
          <w:sz w:val="24"/>
          <w:szCs w:val="24"/>
          <w:lang w:val="pt-BR"/>
        </w:rPr>
        <w:t xml:space="preserve"> </w:t>
      </w:r>
      <w:proofErr w:type="spellStart"/>
      <w:r w:rsidRPr="00EE7173">
        <w:rPr>
          <w:sz w:val="24"/>
          <w:szCs w:val="24"/>
          <w:lang w:val="pt-BR"/>
        </w:rPr>
        <w:t>and</w:t>
      </w:r>
      <w:proofErr w:type="spellEnd"/>
      <w:r w:rsidRPr="00EE7173">
        <w:rPr>
          <w:sz w:val="24"/>
          <w:szCs w:val="24"/>
          <w:lang w:val="pt-BR"/>
        </w:rPr>
        <w:t xml:space="preserve"> </w:t>
      </w:r>
      <w:proofErr w:type="spellStart"/>
      <w:r w:rsidRPr="00EE7173">
        <w:rPr>
          <w:sz w:val="24"/>
          <w:szCs w:val="24"/>
          <w:lang w:val="pt-BR"/>
        </w:rPr>
        <w:t>selection</w:t>
      </w:r>
      <w:proofErr w:type="spellEnd"/>
      <w:r w:rsidRPr="00EE7173">
        <w:rPr>
          <w:sz w:val="24"/>
          <w:szCs w:val="24"/>
          <w:lang w:val="pt-BR"/>
        </w:rPr>
        <w:t xml:space="preserve"> in IVF. </w:t>
      </w:r>
      <w:proofErr w:type="spellStart"/>
      <w:r w:rsidRPr="00EE7173">
        <w:rPr>
          <w:i/>
          <w:iCs/>
          <w:sz w:val="24"/>
          <w:szCs w:val="24"/>
          <w:lang w:val="pt-BR"/>
        </w:rPr>
        <w:t>Reproductive</w:t>
      </w:r>
      <w:proofErr w:type="spellEnd"/>
      <w:r w:rsidRPr="00EE7173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EE7173">
        <w:rPr>
          <w:i/>
          <w:iCs/>
          <w:sz w:val="24"/>
          <w:szCs w:val="24"/>
          <w:lang w:val="pt-BR"/>
        </w:rPr>
        <w:t>BioMedicine</w:t>
      </w:r>
      <w:proofErr w:type="spellEnd"/>
      <w:r w:rsidRPr="00EE7173">
        <w:rPr>
          <w:i/>
          <w:iCs/>
          <w:sz w:val="24"/>
          <w:szCs w:val="24"/>
          <w:lang w:val="pt-BR"/>
        </w:rPr>
        <w:t xml:space="preserve"> Online</w:t>
      </w:r>
      <w:r w:rsidRPr="00EE7173">
        <w:rPr>
          <w:sz w:val="24"/>
          <w:szCs w:val="24"/>
          <w:lang w:val="pt-BR"/>
        </w:rPr>
        <w:t>, v. 36, n. 6, p. 634-646, 2018. DOI: 10.1016/j.rbmo.2018.03.011.</w:t>
      </w:r>
    </w:p>
    <w:p w14:paraId="0D205237" w14:textId="555871E7" w:rsidR="00EE7173" w:rsidRPr="00EE7173" w:rsidRDefault="00EE7173" w:rsidP="00EE7173">
      <w:pPr>
        <w:spacing w:line="360" w:lineRule="auto"/>
        <w:jc w:val="both"/>
        <w:rPr>
          <w:sz w:val="24"/>
          <w:szCs w:val="24"/>
          <w:lang w:val="pt-BR"/>
        </w:rPr>
      </w:pPr>
      <w:r w:rsidRPr="00EE7173">
        <w:rPr>
          <w:sz w:val="24"/>
          <w:szCs w:val="24"/>
          <w:lang w:val="pt-BR"/>
        </w:rPr>
        <w:t xml:space="preserve">9. VERMILYEA, M. D. et al. Artificial </w:t>
      </w:r>
      <w:proofErr w:type="spellStart"/>
      <w:r w:rsidRPr="00EE7173">
        <w:rPr>
          <w:sz w:val="24"/>
          <w:szCs w:val="24"/>
          <w:lang w:val="pt-BR"/>
        </w:rPr>
        <w:t>intelligence</w:t>
      </w:r>
      <w:proofErr w:type="spellEnd"/>
      <w:r w:rsidRPr="00EE7173">
        <w:rPr>
          <w:sz w:val="24"/>
          <w:szCs w:val="24"/>
          <w:lang w:val="pt-BR"/>
        </w:rPr>
        <w:t xml:space="preserve"> in </w:t>
      </w:r>
      <w:proofErr w:type="spellStart"/>
      <w:r w:rsidRPr="00EE7173">
        <w:rPr>
          <w:sz w:val="24"/>
          <w:szCs w:val="24"/>
          <w:lang w:val="pt-BR"/>
        </w:rPr>
        <w:t>the</w:t>
      </w:r>
      <w:proofErr w:type="spellEnd"/>
      <w:r w:rsidRPr="00EE7173">
        <w:rPr>
          <w:sz w:val="24"/>
          <w:szCs w:val="24"/>
          <w:lang w:val="pt-BR"/>
        </w:rPr>
        <w:t xml:space="preserve"> IVF </w:t>
      </w:r>
      <w:proofErr w:type="spellStart"/>
      <w:r w:rsidRPr="00EE7173">
        <w:rPr>
          <w:sz w:val="24"/>
          <w:szCs w:val="24"/>
          <w:lang w:val="pt-BR"/>
        </w:rPr>
        <w:t>laboratory</w:t>
      </w:r>
      <w:proofErr w:type="spellEnd"/>
      <w:r w:rsidRPr="00EE7173">
        <w:rPr>
          <w:sz w:val="24"/>
          <w:szCs w:val="24"/>
          <w:lang w:val="pt-BR"/>
        </w:rPr>
        <w:t xml:space="preserve">: </w:t>
      </w:r>
      <w:proofErr w:type="spellStart"/>
      <w:r w:rsidRPr="00EE7173">
        <w:rPr>
          <w:sz w:val="24"/>
          <w:szCs w:val="24"/>
          <w:lang w:val="pt-BR"/>
        </w:rPr>
        <w:t>Current</w:t>
      </w:r>
      <w:proofErr w:type="spellEnd"/>
      <w:r w:rsidRPr="00EE7173">
        <w:rPr>
          <w:sz w:val="24"/>
          <w:szCs w:val="24"/>
          <w:lang w:val="pt-BR"/>
        </w:rPr>
        <w:t xml:space="preserve"> </w:t>
      </w:r>
      <w:proofErr w:type="spellStart"/>
      <w:r w:rsidRPr="00EE7173">
        <w:rPr>
          <w:sz w:val="24"/>
          <w:szCs w:val="24"/>
          <w:lang w:val="pt-BR"/>
        </w:rPr>
        <w:t>and</w:t>
      </w:r>
      <w:proofErr w:type="spellEnd"/>
      <w:r w:rsidRPr="00EE7173">
        <w:rPr>
          <w:sz w:val="24"/>
          <w:szCs w:val="24"/>
          <w:lang w:val="pt-BR"/>
        </w:rPr>
        <w:t xml:space="preserve"> future perspectives. </w:t>
      </w:r>
      <w:proofErr w:type="spellStart"/>
      <w:r w:rsidRPr="00EE7173">
        <w:rPr>
          <w:i/>
          <w:iCs/>
          <w:sz w:val="24"/>
          <w:szCs w:val="24"/>
          <w:lang w:val="pt-BR"/>
        </w:rPr>
        <w:t>Reproductive</w:t>
      </w:r>
      <w:proofErr w:type="spellEnd"/>
      <w:r w:rsidRPr="00EE7173">
        <w:rPr>
          <w:i/>
          <w:iCs/>
          <w:sz w:val="24"/>
          <w:szCs w:val="24"/>
          <w:lang w:val="pt-BR"/>
        </w:rPr>
        <w:t xml:space="preserve"> </w:t>
      </w:r>
      <w:proofErr w:type="spellStart"/>
      <w:r w:rsidRPr="00EE7173">
        <w:rPr>
          <w:i/>
          <w:iCs/>
          <w:sz w:val="24"/>
          <w:szCs w:val="24"/>
          <w:lang w:val="pt-BR"/>
        </w:rPr>
        <w:t>BioMedicine</w:t>
      </w:r>
      <w:proofErr w:type="spellEnd"/>
      <w:r w:rsidRPr="00EE7173">
        <w:rPr>
          <w:i/>
          <w:iCs/>
          <w:sz w:val="24"/>
          <w:szCs w:val="24"/>
          <w:lang w:val="pt-BR"/>
        </w:rPr>
        <w:t xml:space="preserve"> Online</w:t>
      </w:r>
      <w:r w:rsidRPr="00EE7173">
        <w:rPr>
          <w:sz w:val="24"/>
          <w:szCs w:val="24"/>
          <w:lang w:val="pt-BR"/>
        </w:rPr>
        <w:t>, v. 41, n. 3, p. 415-435, 2020. DOI: 10.1016/j.rbmo.2020.06.020.</w:t>
      </w:r>
    </w:p>
    <w:p w14:paraId="61994F4B" w14:textId="77777777" w:rsidR="00EE7173" w:rsidRPr="00EE7173" w:rsidRDefault="00EE7173" w:rsidP="003D1F1B">
      <w:pPr>
        <w:spacing w:line="360" w:lineRule="auto"/>
        <w:jc w:val="both"/>
        <w:rPr>
          <w:sz w:val="24"/>
          <w:szCs w:val="24"/>
          <w:lang w:val="pt-BR"/>
        </w:rPr>
      </w:pPr>
    </w:p>
    <w:p w14:paraId="4A83FE6C" w14:textId="77777777" w:rsidR="00A54F79" w:rsidRPr="00EE7173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44C448C8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3928E870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7169EAF9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07684DF1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4782D737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4C46661A" w14:textId="77777777" w:rsidR="00A54F79" w:rsidRPr="002F64FB" w:rsidRDefault="00A54F79" w:rsidP="00DC2C10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</w:p>
    <w:p w14:paraId="2C75B3EE" w14:textId="77777777" w:rsidR="00627DF1" w:rsidRPr="002F64FB" w:rsidRDefault="00627DF1" w:rsidP="00DC2C10">
      <w:pPr>
        <w:spacing w:line="360" w:lineRule="auto"/>
        <w:jc w:val="both"/>
        <w:rPr>
          <w:sz w:val="24"/>
          <w:szCs w:val="24"/>
        </w:rPr>
      </w:pPr>
    </w:p>
    <w:sectPr w:rsidR="00627DF1" w:rsidRPr="002F64FB" w:rsidSect="00E41CDA">
      <w:headerReference w:type="default" r:id="rId7"/>
      <w:footerReference w:type="default" r:id="rId8"/>
      <w:pgSz w:w="12240" w:h="15840" w:code="1"/>
      <w:pgMar w:top="1701" w:right="1134" w:bottom="1134" w:left="1701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AFB03" w14:textId="77777777" w:rsidR="00A0254D" w:rsidRDefault="00A0254D" w:rsidP="00A54F79">
      <w:r>
        <w:separator/>
      </w:r>
    </w:p>
  </w:endnote>
  <w:endnote w:type="continuationSeparator" w:id="0">
    <w:p w14:paraId="2001BE46" w14:textId="77777777" w:rsidR="00A0254D" w:rsidRDefault="00A0254D" w:rsidP="00A5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70767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6A9C59E" w14:textId="22658D43" w:rsidR="00425601" w:rsidRPr="00425601" w:rsidRDefault="00425601">
        <w:pPr>
          <w:pStyle w:val="Rodap"/>
          <w:jc w:val="right"/>
          <w:rPr>
            <w:rFonts w:ascii="Calibri" w:hAnsi="Calibri" w:cs="Calibri"/>
          </w:rPr>
        </w:pPr>
        <w:r w:rsidRPr="00425601">
          <w:rPr>
            <w:rFonts w:ascii="Calibri" w:hAnsi="Calibri" w:cs="Calibri"/>
          </w:rPr>
          <w:fldChar w:fldCharType="begin"/>
        </w:r>
        <w:r w:rsidRPr="00425601">
          <w:rPr>
            <w:rFonts w:ascii="Calibri" w:hAnsi="Calibri" w:cs="Calibri"/>
          </w:rPr>
          <w:instrText>PAGE   \* MERGEFORMAT</w:instrText>
        </w:r>
        <w:r w:rsidRPr="00425601">
          <w:rPr>
            <w:rFonts w:ascii="Calibri" w:hAnsi="Calibri" w:cs="Calibri"/>
          </w:rPr>
          <w:fldChar w:fldCharType="separate"/>
        </w:r>
        <w:r w:rsidRPr="00425601">
          <w:rPr>
            <w:rFonts w:ascii="Calibri" w:hAnsi="Calibri" w:cs="Calibri"/>
            <w:lang w:val="pt-BR"/>
          </w:rPr>
          <w:t>2</w:t>
        </w:r>
        <w:r w:rsidRPr="00425601">
          <w:rPr>
            <w:rFonts w:ascii="Calibri" w:hAnsi="Calibri" w:cs="Calibri"/>
          </w:rPr>
          <w:fldChar w:fldCharType="end"/>
        </w:r>
      </w:p>
    </w:sdtContent>
  </w:sdt>
  <w:p w14:paraId="448179E7" w14:textId="77777777" w:rsidR="00425601" w:rsidRDefault="004256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08AE" w14:textId="77777777" w:rsidR="00A0254D" w:rsidRDefault="00A0254D" w:rsidP="00A54F79">
      <w:r>
        <w:separator/>
      </w:r>
    </w:p>
  </w:footnote>
  <w:footnote w:type="continuationSeparator" w:id="0">
    <w:p w14:paraId="05F930C7" w14:textId="77777777" w:rsidR="00A0254D" w:rsidRDefault="00A0254D" w:rsidP="00A5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2F74" w14:textId="742E5CF4" w:rsidR="00425601" w:rsidRDefault="00425601" w:rsidP="00BA5209">
    <w:pPr>
      <w:pStyle w:val="Cabealho"/>
      <w:jc w:val="center"/>
      <w:rPr>
        <w:color w:val="0B769F" w:themeColor="accent4" w:themeShade="BF"/>
        <w:sz w:val="28"/>
        <w:szCs w:val="28"/>
      </w:rPr>
    </w:pPr>
  </w:p>
  <w:p w14:paraId="281938D9" w14:textId="25EFC0A8" w:rsidR="00425601" w:rsidRDefault="00E41CDA" w:rsidP="00BA5209">
    <w:pPr>
      <w:pStyle w:val="Cabealho"/>
      <w:jc w:val="center"/>
      <w:rPr>
        <w:color w:val="0B769F" w:themeColor="accent4" w:themeShade="BF"/>
        <w:sz w:val="28"/>
        <w:szCs w:val="28"/>
      </w:rPr>
    </w:pPr>
    <w:r w:rsidRPr="008F05CD">
      <w:rPr>
        <w:noProof/>
      </w:rPr>
      <w:drawing>
        <wp:anchor distT="0" distB="0" distL="114300" distR="114300" simplePos="0" relativeHeight="251660288" behindDoc="0" locked="0" layoutInCell="1" allowOverlap="1" wp14:anchorId="708C33E5" wp14:editId="12225CA4">
          <wp:simplePos x="0" y="0"/>
          <wp:positionH relativeFrom="margin">
            <wp:posOffset>5128260</wp:posOffset>
          </wp:positionH>
          <wp:positionV relativeFrom="paragraph">
            <wp:posOffset>9525</wp:posOffset>
          </wp:positionV>
          <wp:extent cx="720090" cy="535305"/>
          <wp:effectExtent l="0" t="0" r="3810" b="0"/>
          <wp:wrapNone/>
          <wp:docPr id="17" name="Imagem 17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5CD">
      <w:rPr>
        <w:noProof/>
      </w:rPr>
      <w:drawing>
        <wp:anchor distT="0" distB="0" distL="114300" distR="114300" simplePos="0" relativeHeight="251659264" behindDoc="0" locked="0" layoutInCell="1" allowOverlap="1" wp14:anchorId="088037A7" wp14:editId="5C2D095C">
          <wp:simplePos x="0" y="0"/>
          <wp:positionH relativeFrom="margin">
            <wp:posOffset>19050</wp:posOffset>
          </wp:positionH>
          <wp:positionV relativeFrom="paragraph">
            <wp:posOffset>4445</wp:posOffset>
          </wp:positionV>
          <wp:extent cx="2392680" cy="617531"/>
          <wp:effectExtent l="0" t="0" r="0" b="0"/>
          <wp:wrapNone/>
          <wp:docPr id="16" name="Imagem 16" descr="Interface gráfica do usuário, 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Interface gráfica do usuário, 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4"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617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C7DFB7" w14:textId="5DD3EB1E" w:rsidR="009E1D0E" w:rsidRDefault="009E1D0E" w:rsidP="00BA5209">
    <w:pPr>
      <w:pStyle w:val="Cabealho"/>
      <w:jc w:val="center"/>
      <w:rPr>
        <w:color w:val="0B769F" w:themeColor="accent4" w:themeShade="BF"/>
        <w:sz w:val="28"/>
        <w:szCs w:val="28"/>
      </w:rPr>
    </w:pPr>
  </w:p>
  <w:p w14:paraId="65DE5B60" w14:textId="2E15925E" w:rsidR="009E1D0E" w:rsidRDefault="009E1D0E" w:rsidP="00BA5209">
    <w:pPr>
      <w:pStyle w:val="Cabealho"/>
      <w:jc w:val="center"/>
      <w:rPr>
        <w:color w:val="0B769F" w:themeColor="accent4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7368"/>
    <w:multiLevelType w:val="multilevel"/>
    <w:tmpl w:val="2D384A5E"/>
    <w:lvl w:ilvl="0">
      <w:start w:val="1"/>
      <w:numFmt w:val="decimal"/>
      <w:lvlText w:val="%1."/>
      <w:lvlJc w:val="left"/>
      <w:pPr>
        <w:ind w:left="569" w:hanging="428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19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8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8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7" w:hanging="428"/>
      </w:pPr>
      <w:rPr>
        <w:rFonts w:hint="default"/>
        <w:lang w:val="pt-PT" w:eastAsia="en-US" w:bidi="ar-SA"/>
      </w:rPr>
    </w:lvl>
  </w:abstractNum>
  <w:abstractNum w:abstractNumId="1" w15:restartNumberingAfterBreak="0">
    <w:nsid w:val="5FB869E0"/>
    <w:multiLevelType w:val="hybridMultilevel"/>
    <w:tmpl w:val="EE54A7F8"/>
    <w:lvl w:ilvl="0" w:tplc="FE8E3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760798">
    <w:abstractNumId w:val="0"/>
  </w:num>
  <w:num w:numId="2" w16cid:durableId="28550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9"/>
    <w:rsid w:val="000068D1"/>
    <w:rsid w:val="000212DC"/>
    <w:rsid w:val="00035BE5"/>
    <w:rsid w:val="000379B7"/>
    <w:rsid w:val="00043DE6"/>
    <w:rsid w:val="00050232"/>
    <w:rsid w:val="00055736"/>
    <w:rsid w:val="000666DC"/>
    <w:rsid w:val="00070E17"/>
    <w:rsid w:val="0008154E"/>
    <w:rsid w:val="00093DA9"/>
    <w:rsid w:val="000D162B"/>
    <w:rsid w:val="000D3C0B"/>
    <w:rsid w:val="0011105C"/>
    <w:rsid w:val="0012409B"/>
    <w:rsid w:val="00130E6D"/>
    <w:rsid w:val="00131C17"/>
    <w:rsid w:val="0014083D"/>
    <w:rsid w:val="001421D6"/>
    <w:rsid w:val="00143FB2"/>
    <w:rsid w:val="001545D8"/>
    <w:rsid w:val="001574E8"/>
    <w:rsid w:val="00163258"/>
    <w:rsid w:val="001804C4"/>
    <w:rsid w:val="00183ACB"/>
    <w:rsid w:val="001926CE"/>
    <w:rsid w:val="001A04EE"/>
    <w:rsid w:val="001A1161"/>
    <w:rsid w:val="001B6533"/>
    <w:rsid w:val="001C158F"/>
    <w:rsid w:val="001C4AD2"/>
    <w:rsid w:val="001C4E63"/>
    <w:rsid w:val="001C66CF"/>
    <w:rsid w:val="001E0642"/>
    <w:rsid w:val="001E42DD"/>
    <w:rsid w:val="001E5A6C"/>
    <w:rsid w:val="001F26EF"/>
    <w:rsid w:val="001F40A7"/>
    <w:rsid w:val="002209E0"/>
    <w:rsid w:val="00233396"/>
    <w:rsid w:val="00236928"/>
    <w:rsid w:val="00256B54"/>
    <w:rsid w:val="00257191"/>
    <w:rsid w:val="002673A5"/>
    <w:rsid w:val="002A7486"/>
    <w:rsid w:val="002B1F65"/>
    <w:rsid w:val="002C07A0"/>
    <w:rsid w:val="002F171E"/>
    <w:rsid w:val="002F64FB"/>
    <w:rsid w:val="002F67F4"/>
    <w:rsid w:val="003001D4"/>
    <w:rsid w:val="0030038A"/>
    <w:rsid w:val="00303BA8"/>
    <w:rsid w:val="00321FAF"/>
    <w:rsid w:val="00325832"/>
    <w:rsid w:val="00325CCD"/>
    <w:rsid w:val="003301AB"/>
    <w:rsid w:val="00341454"/>
    <w:rsid w:val="00342D43"/>
    <w:rsid w:val="00395F6B"/>
    <w:rsid w:val="003A7963"/>
    <w:rsid w:val="003C5D76"/>
    <w:rsid w:val="003D1F1B"/>
    <w:rsid w:val="003D2238"/>
    <w:rsid w:val="003D2723"/>
    <w:rsid w:val="003D2AD2"/>
    <w:rsid w:val="003D32CD"/>
    <w:rsid w:val="003D35D7"/>
    <w:rsid w:val="003E432C"/>
    <w:rsid w:val="003F2145"/>
    <w:rsid w:val="0040128C"/>
    <w:rsid w:val="00401C9F"/>
    <w:rsid w:val="004030EF"/>
    <w:rsid w:val="004047DC"/>
    <w:rsid w:val="004056D4"/>
    <w:rsid w:val="00412E0F"/>
    <w:rsid w:val="00420979"/>
    <w:rsid w:val="00423F50"/>
    <w:rsid w:val="00425601"/>
    <w:rsid w:val="00425AD6"/>
    <w:rsid w:val="00425ECB"/>
    <w:rsid w:val="00433F7C"/>
    <w:rsid w:val="00444093"/>
    <w:rsid w:val="00447A11"/>
    <w:rsid w:val="00453B6F"/>
    <w:rsid w:val="00455604"/>
    <w:rsid w:val="0046069C"/>
    <w:rsid w:val="00475AA0"/>
    <w:rsid w:val="00485159"/>
    <w:rsid w:val="004905BE"/>
    <w:rsid w:val="0049188B"/>
    <w:rsid w:val="004A76B5"/>
    <w:rsid w:val="004B0E33"/>
    <w:rsid w:val="004B2F1C"/>
    <w:rsid w:val="004C71A5"/>
    <w:rsid w:val="004C7AB8"/>
    <w:rsid w:val="004E0334"/>
    <w:rsid w:val="004E5344"/>
    <w:rsid w:val="004F4AD4"/>
    <w:rsid w:val="00511E2B"/>
    <w:rsid w:val="005124E3"/>
    <w:rsid w:val="0051389F"/>
    <w:rsid w:val="00550531"/>
    <w:rsid w:val="005575F3"/>
    <w:rsid w:val="00561623"/>
    <w:rsid w:val="005675B6"/>
    <w:rsid w:val="00570DA3"/>
    <w:rsid w:val="005779B6"/>
    <w:rsid w:val="005847CF"/>
    <w:rsid w:val="00595900"/>
    <w:rsid w:val="005A347B"/>
    <w:rsid w:val="005A4567"/>
    <w:rsid w:val="005C3AD2"/>
    <w:rsid w:val="005D05E7"/>
    <w:rsid w:val="005D2E63"/>
    <w:rsid w:val="005D3E4C"/>
    <w:rsid w:val="005E1F82"/>
    <w:rsid w:val="005E3B60"/>
    <w:rsid w:val="005F1FEF"/>
    <w:rsid w:val="005F5E0B"/>
    <w:rsid w:val="00600574"/>
    <w:rsid w:val="00606017"/>
    <w:rsid w:val="0061722F"/>
    <w:rsid w:val="006172F5"/>
    <w:rsid w:val="00627DF1"/>
    <w:rsid w:val="00630E76"/>
    <w:rsid w:val="0063300A"/>
    <w:rsid w:val="006330BE"/>
    <w:rsid w:val="00645593"/>
    <w:rsid w:val="00646A78"/>
    <w:rsid w:val="00651095"/>
    <w:rsid w:val="00651BB8"/>
    <w:rsid w:val="00655C19"/>
    <w:rsid w:val="00657EAE"/>
    <w:rsid w:val="00664B13"/>
    <w:rsid w:val="00693A1D"/>
    <w:rsid w:val="00695962"/>
    <w:rsid w:val="006A55D5"/>
    <w:rsid w:val="006A7A77"/>
    <w:rsid w:val="006C445E"/>
    <w:rsid w:val="006D11FC"/>
    <w:rsid w:val="006D4394"/>
    <w:rsid w:val="006D6798"/>
    <w:rsid w:val="006F77EF"/>
    <w:rsid w:val="00704AB2"/>
    <w:rsid w:val="007204A6"/>
    <w:rsid w:val="007229F4"/>
    <w:rsid w:val="00744D13"/>
    <w:rsid w:val="007478C8"/>
    <w:rsid w:val="0075513D"/>
    <w:rsid w:val="007643B6"/>
    <w:rsid w:val="0077049C"/>
    <w:rsid w:val="007770B9"/>
    <w:rsid w:val="007A0B60"/>
    <w:rsid w:val="007A20A4"/>
    <w:rsid w:val="007A55A3"/>
    <w:rsid w:val="007B43D2"/>
    <w:rsid w:val="007D14E3"/>
    <w:rsid w:val="007E761F"/>
    <w:rsid w:val="007F38DF"/>
    <w:rsid w:val="007F5CEF"/>
    <w:rsid w:val="00804940"/>
    <w:rsid w:val="00823012"/>
    <w:rsid w:val="008335B6"/>
    <w:rsid w:val="008363E4"/>
    <w:rsid w:val="00841D7C"/>
    <w:rsid w:val="008451F7"/>
    <w:rsid w:val="008466A1"/>
    <w:rsid w:val="00852E53"/>
    <w:rsid w:val="00854AAD"/>
    <w:rsid w:val="0087480B"/>
    <w:rsid w:val="00882FE0"/>
    <w:rsid w:val="00890DCA"/>
    <w:rsid w:val="008A0643"/>
    <w:rsid w:val="008D6861"/>
    <w:rsid w:val="00913BD1"/>
    <w:rsid w:val="00921EDA"/>
    <w:rsid w:val="009230C1"/>
    <w:rsid w:val="009248FE"/>
    <w:rsid w:val="00926E17"/>
    <w:rsid w:val="00951479"/>
    <w:rsid w:val="009671EF"/>
    <w:rsid w:val="00982D66"/>
    <w:rsid w:val="00992236"/>
    <w:rsid w:val="009B45ED"/>
    <w:rsid w:val="009C076C"/>
    <w:rsid w:val="009C2989"/>
    <w:rsid w:val="009C3FAF"/>
    <w:rsid w:val="009C5089"/>
    <w:rsid w:val="009E1D0E"/>
    <w:rsid w:val="009F41B0"/>
    <w:rsid w:val="009F6AC7"/>
    <w:rsid w:val="00A0254D"/>
    <w:rsid w:val="00A03590"/>
    <w:rsid w:val="00A048D4"/>
    <w:rsid w:val="00A143F5"/>
    <w:rsid w:val="00A15D5F"/>
    <w:rsid w:val="00A20B2D"/>
    <w:rsid w:val="00A27F35"/>
    <w:rsid w:val="00A47344"/>
    <w:rsid w:val="00A54F79"/>
    <w:rsid w:val="00A61702"/>
    <w:rsid w:val="00A65243"/>
    <w:rsid w:val="00A72C66"/>
    <w:rsid w:val="00A73EA3"/>
    <w:rsid w:val="00A93D15"/>
    <w:rsid w:val="00A95201"/>
    <w:rsid w:val="00AA6132"/>
    <w:rsid w:val="00AB357D"/>
    <w:rsid w:val="00AB5579"/>
    <w:rsid w:val="00AC7871"/>
    <w:rsid w:val="00AD5412"/>
    <w:rsid w:val="00AD5784"/>
    <w:rsid w:val="00AD6228"/>
    <w:rsid w:val="00AD729F"/>
    <w:rsid w:val="00B06531"/>
    <w:rsid w:val="00B104B5"/>
    <w:rsid w:val="00B125C8"/>
    <w:rsid w:val="00B155E5"/>
    <w:rsid w:val="00B173E8"/>
    <w:rsid w:val="00B42BFC"/>
    <w:rsid w:val="00B57794"/>
    <w:rsid w:val="00B7039C"/>
    <w:rsid w:val="00B739C2"/>
    <w:rsid w:val="00B85FC0"/>
    <w:rsid w:val="00B87F62"/>
    <w:rsid w:val="00B94095"/>
    <w:rsid w:val="00BB09B1"/>
    <w:rsid w:val="00BC2E94"/>
    <w:rsid w:val="00BD1FAC"/>
    <w:rsid w:val="00BD4166"/>
    <w:rsid w:val="00BE6399"/>
    <w:rsid w:val="00BF524C"/>
    <w:rsid w:val="00C06041"/>
    <w:rsid w:val="00C17E05"/>
    <w:rsid w:val="00C21690"/>
    <w:rsid w:val="00C217DB"/>
    <w:rsid w:val="00C2381F"/>
    <w:rsid w:val="00C242F2"/>
    <w:rsid w:val="00C27BB9"/>
    <w:rsid w:val="00C5372D"/>
    <w:rsid w:val="00C57F28"/>
    <w:rsid w:val="00C61C53"/>
    <w:rsid w:val="00C67B3F"/>
    <w:rsid w:val="00C73F1D"/>
    <w:rsid w:val="00CA5B6D"/>
    <w:rsid w:val="00CD7A0F"/>
    <w:rsid w:val="00CF58FE"/>
    <w:rsid w:val="00D14B65"/>
    <w:rsid w:val="00D14E0C"/>
    <w:rsid w:val="00D40F47"/>
    <w:rsid w:val="00D46F63"/>
    <w:rsid w:val="00D54641"/>
    <w:rsid w:val="00D62FC7"/>
    <w:rsid w:val="00D74B74"/>
    <w:rsid w:val="00D93EBF"/>
    <w:rsid w:val="00D961E6"/>
    <w:rsid w:val="00D96215"/>
    <w:rsid w:val="00DC2C10"/>
    <w:rsid w:val="00DC5987"/>
    <w:rsid w:val="00DD5247"/>
    <w:rsid w:val="00DE69BD"/>
    <w:rsid w:val="00DF6141"/>
    <w:rsid w:val="00E02D6A"/>
    <w:rsid w:val="00E20287"/>
    <w:rsid w:val="00E33597"/>
    <w:rsid w:val="00E41CDA"/>
    <w:rsid w:val="00E53470"/>
    <w:rsid w:val="00E614D4"/>
    <w:rsid w:val="00E77152"/>
    <w:rsid w:val="00E827DC"/>
    <w:rsid w:val="00E856EC"/>
    <w:rsid w:val="00E91A60"/>
    <w:rsid w:val="00E92689"/>
    <w:rsid w:val="00E9615C"/>
    <w:rsid w:val="00EB148E"/>
    <w:rsid w:val="00EE1226"/>
    <w:rsid w:val="00EE3C69"/>
    <w:rsid w:val="00EE7116"/>
    <w:rsid w:val="00EE713A"/>
    <w:rsid w:val="00EE7173"/>
    <w:rsid w:val="00EF6299"/>
    <w:rsid w:val="00EF644F"/>
    <w:rsid w:val="00EF71B9"/>
    <w:rsid w:val="00EF79B6"/>
    <w:rsid w:val="00F04393"/>
    <w:rsid w:val="00F13305"/>
    <w:rsid w:val="00F34CD6"/>
    <w:rsid w:val="00F35B02"/>
    <w:rsid w:val="00F36392"/>
    <w:rsid w:val="00F47173"/>
    <w:rsid w:val="00F53D1D"/>
    <w:rsid w:val="00F56E07"/>
    <w:rsid w:val="00F602DE"/>
    <w:rsid w:val="00F62DA4"/>
    <w:rsid w:val="00F67451"/>
    <w:rsid w:val="00F739B1"/>
    <w:rsid w:val="00F753B9"/>
    <w:rsid w:val="00F77C14"/>
    <w:rsid w:val="00F821B9"/>
    <w:rsid w:val="00F87F53"/>
    <w:rsid w:val="00FA7563"/>
    <w:rsid w:val="00FC1AA3"/>
    <w:rsid w:val="00FD3B3D"/>
    <w:rsid w:val="00FE0313"/>
    <w:rsid w:val="00FE6DA8"/>
    <w:rsid w:val="00FF0DB1"/>
    <w:rsid w:val="00FF35C5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FBA9"/>
  <w15:chartTrackingRefBased/>
  <w15:docId w15:val="{CB355FEF-6254-45D1-A6B1-AFB1945F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4F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A5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4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4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4F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4F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4F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4F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4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4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4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4F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4F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4F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4F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4F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4F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4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5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5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54F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4F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54F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4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4F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4F79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A54F79"/>
    <w:pPr>
      <w:ind w:left="569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54F79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4F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F79"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A54F79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A54F7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54F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4F79"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905BE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395F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7870</TotalTime>
  <Pages>6</Pages>
  <Words>1782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GISLAINE MAROTA CERVANTES</dc:creator>
  <cp:keywords/>
  <dc:description/>
  <cp:lastModifiedBy>Tatiane Fabiane Ferreira dos Santos</cp:lastModifiedBy>
  <cp:revision>149</cp:revision>
  <dcterms:created xsi:type="dcterms:W3CDTF">2025-03-18T20:46:00Z</dcterms:created>
  <dcterms:modified xsi:type="dcterms:W3CDTF">2025-04-11T19:55:00Z</dcterms:modified>
</cp:coreProperties>
</file>