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E688" w14:textId="49B1C36E" w:rsidR="005575D9" w:rsidRPr="00DA023D" w:rsidRDefault="00B5273F">
      <w:pPr>
        <w:jc w:val="center"/>
        <w:rPr>
          <w:bCs/>
        </w:rPr>
      </w:pPr>
      <w:r>
        <w:rPr>
          <w:b/>
        </w:rPr>
        <w:t xml:space="preserve">INTELIGÊNCIA ARTIFICIAL COMO MOTOR PARA INOVAÇÃO: </w:t>
      </w:r>
      <w:r w:rsidRPr="00DA023D">
        <w:rPr>
          <w:bCs/>
        </w:rPr>
        <w:t>LIÇÕES APRENDIDAS EM HARD E SOFT SKILLS</w:t>
      </w:r>
    </w:p>
    <w:p w14:paraId="31068F03" w14:textId="3F5D0147" w:rsidR="00825568" w:rsidRDefault="00000000">
      <w:proofErr w:type="spellStart"/>
      <w:r>
        <w:t>Autores</w:t>
      </w:r>
      <w:proofErr w:type="spellEnd"/>
      <w:r>
        <w:t xml:space="preserve">: </w:t>
      </w:r>
      <w:r w:rsidR="00B11311" w:rsidRPr="00B11311">
        <w:t xml:space="preserve">Luigi Veloso </w:t>
      </w:r>
      <w:proofErr w:type="spellStart"/>
      <w:r w:rsidR="00B11311" w:rsidRPr="00B11311">
        <w:t>Ibias</w:t>
      </w:r>
      <w:proofErr w:type="spellEnd"/>
      <w:r w:rsidR="00B11311">
        <w:t xml:space="preserve">, </w:t>
      </w:r>
      <w:r w:rsidR="00B11311" w:rsidRPr="00B11311">
        <w:t>Diogo Silveira Fernandes</w:t>
      </w:r>
      <w:r w:rsidR="00B11311">
        <w:t xml:space="preserve">, </w:t>
      </w:r>
      <w:r w:rsidR="00D07A0A" w:rsidRPr="00D07A0A">
        <w:t>Leandro Pedro Widmar</w:t>
      </w:r>
      <w:r w:rsidR="00D07A0A">
        <w:t xml:space="preserve">, </w:t>
      </w:r>
      <w:r w:rsidR="004B61EA" w:rsidRPr="004B61EA">
        <w:t>Luiza Wisniewski de Mattos</w:t>
      </w:r>
      <w:r w:rsidR="004B61EA">
        <w:t xml:space="preserve">, </w:t>
      </w:r>
      <w:r w:rsidR="00D07A0A" w:rsidRPr="00D07A0A">
        <w:t>Rafaela Acosta Pereira</w:t>
      </w:r>
      <w:r>
        <w:t xml:space="preserve">– </w:t>
      </w:r>
      <w:r w:rsidR="004B61EA">
        <w:t>UNIRITTER</w:t>
      </w:r>
      <w:r>
        <w:t xml:space="preserve"> – </w:t>
      </w:r>
      <w:hyperlink r:id="rId6" w:history="1">
        <w:r w:rsidR="00825568" w:rsidRPr="00D07A88">
          <w:rPr>
            <w:rStyle w:val="Hyperlink"/>
          </w:rPr>
          <w:t>1292225135@ulife.com.br</w:t>
        </w:r>
      </w:hyperlink>
    </w:p>
    <w:p w14:paraId="488ED755" w14:textId="4921C04D" w:rsidR="005575D9" w:rsidRDefault="00000000">
      <w:proofErr w:type="spellStart"/>
      <w:r>
        <w:t>Orientador</w:t>
      </w:r>
      <w:proofErr w:type="spellEnd"/>
      <w:r>
        <w:t xml:space="preserve">: </w:t>
      </w:r>
      <w:r w:rsidR="00825568">
        <w:t>Dra. Adriana Neves dos Reis</w:t>
      </w:r>
      <w:r>
        <w:br/>
      </w:r>
      <w:proofErr w:type="spellStart"/>
      <w:r>
        <w:t>Instituição</w:t>
      </w:r>
      <w:proofErr w:type="spellEnd"/>
      <w:r>
        <w:t xml:space="preserve">: </w:t>
      </w:r>
      <w:r w:rsidR="00500BF4">
        <w:t xml:space="preserve">UNIRITTER </w:t>
      </w:r>
      <w:r>
        <w:t xml:space="preserve">– </w:t>
      </w:r>
      <w:proofErr w:type="spellStart"/>
      <w:r>
        <w:t>C</w:t>
      </w:r>
      <w:r w:rsidR="00500BF4">
        <w:t>omputação</w:t>
      </w:r>
      <w:proofErr w:type="spellEnd"/>
      <w:r>
        <w:t xml:space="preserve"> – </w:t>
      </w:r>
      <w:r w:rsidR="00500BF4">
        <w:t>FAPA</w:t>
      </w:r>
    </w:p>
    <w:p w14:paraId="2AE7AF3F" w14:textId="77777777" w:rsidR="005575D9" w:rsidRDefault="00000000">
      <w:r>
        <w:rPr>
          <w:b/>
        </w:rPr>
        <w:t>RESUMO</w:t>
      </w:r>
    </w:p>
    <w:p w14:paraId="153AD5C9" w14:textId="77777777" w:rsidR="005575D9" w:rsidRDefault="00000000">
      <w:r>
        <w:t>A Inteligência Artificial (IA) tem se consolidado como um vetor essencial para a inovação em múltiplos setores, ao permitir a automação de processos, a análise inteligente de dados e a criação de novos modelos de negócio. Este trabalho tem como objetivo sistematizar as lições aprendidas sobre o uso de tecnologias de IA como motor para inovação, com foco nas competências técnicas (hard skills) e comportamentais (soft skills) envolvidas nesse processo. A pesquisa é de natureza aplicada e adota abordagem qualitativa, de caráter exploratório e construtivo, fundamentada no método Design Science Research (DSR). A partir de revisão bibliográfica e análise documental, foi desenvolvido um modelo conceitual e teórico que integra os eixos de inovação tecnológica e humana, identificando oportunidades de aprendizado organizacional e estratégias para formação profissional. O estudo evidencia que a IA amplia as fronteiras da inovação ao exigir novas combinações de conhecimento técnico, criatividade e adaptabilidade. O modelo proposto organiza-se em três eixos: tecnológico (ferramentas e aplicações de IA), humano (desenvolvimento de soft skills) e organizacional (aprendizado e cultura de inovação). O artigo conclui que a inovação mediada por IA requer a integração equilibrada entre habilidades técnicas e humanas, resultando em um processo contínuo de aprimoramento profissional e institucional.</w:t>
      </w:r>
      <w:r>
        <w:br/>
      </w:r>
      <w:r>
        <w:br/>
        <w:t>Palavras-chave: Inteligência Artificial; Inovação; Hard Skills; Soft Skills; Modelo Conceitual.</w:t>
      </w:r>
    </w:p>
    <w:p w14:paraId="0D2847F4" w14:textId="77777777" w:rsidR="005575D9" w:rsidRDefault="00000000">
      <w:r>
        <w:rPr>
          <w:b/>
        </w:rPr>
        <w:t>INTRODUÇÃO</w:t>
      </w:r>
    </w:p>
    <w:p w14:paraId="5D5D1D80" w14:textId="77777777" w:rsidR="005575D9" w:rsidRDefault="00000000">
      <w:r>
        <w:t xml:space="preserve">A Inteligência Artificial (IA) representa um dos principais motores de transformação da economia e da sociedade contemporânea. Desde suas origens na década de 1950, a IA evoluiu de forma significativa, alcançando hoje a capacidade de gerar conteúdo, tomar decisões baseadas em dados e aprender autonomamente. No contexto da inovação, a IA atua como um catalisador, impulsionando novas formas de produzir conhecimento e de resolver </w:t>
      </w:r>
      <w:r>
        <w:lastRenderedPageBreak/>
        <w:t>problemas complexos. Ferramentas de IA generativa, como ChatGPT, Copilot e Midjourney, têm ampliado a criatividade humana e reformulado processos de trabalho em áreas como engenharia, design, educação e gestão. Segundo estudo da Softex (2025), o Brasil apresenta índice de adoção de IA acima da média global, com destaque para os setores de tecnologia, saúde e educação. Essa rápida expansão cria tanto oportunidades quanto desafios. Por um lado, as organizações conseguem inovar com mais agilidade; por outro, há a necessidade de repensar as competências exigidas dos profissionais que interagem com essas tecnologias. A combinação entre inovação tecnológica e desenvolvimento humano torna-se essencial para que a IA seja utilizada de maneira ética, eficiente e socialmente responsável. Nesse contexto, este estudo busca compreender de que forma a IA pode ser usada como instrumento para impulsionar a inovação e o aprendizado, sistematizando as lições aprendidas em um modelo conceitual que una hard skills e soft skills na perspectiva da inovação organizacional e educacional.</w:t>
      </w:r>
    </w:p>
    <w:p w14:paraId="5841AABD" w14:textId="77777777" w:rsidR="005575D9" w:rsidRDefault="00000000">
      <w:r>
        <w:rPr>
          <w:b/>
        </w:rPr>
        <w:t>MÉTODOS</w:t>
      </w:r>
    </w:p>
    <w:p w14:paraId="6A3FFC6F" w14:textId="77777777" w:rsidR="005575D9" w:rsidRDefault="00000000">
      <w:r>
        <w:t>A pesquisa caracteriza-se como aplicada, qualitativa e exploratória, com base no método Design Science Research (DSR). O DSR é utilizado em estudos que visam construir artefatos conceituais — como modelos, frameworks e processos — capazes de gerar conhecimento científico útil para a prática. Neste estudo, o DSR foi aplicado em cinco etapas: (1) identificação do problema; (2) definição dos objetivos da solução; (3) construção do modelo conceitual; (4) avaliação e refinamento do modelo; e (5) comunicação dos resultados. Como fontes de informação, foram utilizados três documentos principais: o projeto de pesquisa, uma revisão bibliográfica sobre IA generativa e um relatório de revisão de artigos sobre aplicações de IA na Engenharia de Software. A análise dos materiais permitiu a identificação de padrões conceituais e de lições aprendidas sobre o uso da IA como motor para inovação. A validação teórica foi realizada por meio da triangulação de dados, buscando coerência entre as dimensões tecnológica, humana e organizacional. O resultado é um modelo teórico que sintetiza o papel da IA como elemento integrador da aprendizagem e da inovação em ambientes acadêmicos e profissionais.</w:t>
      </w:r>
    </w:p>
    <w:p w14:paraId="33C41E1E" w14:textId="77777777" w:rsidR="005575D9" w:rsidRDefault="00000000">
      <w:r>
        <w:rPr>
          <w:b/>
        </w:rPr>
        <w:t>RESULTADOS E DISCUSSÕES</w:t>
      </w:r>
    </w:p>
    <w:p w14:paraId="05C43F0B" w14:textId="77777777" w:rsidR="005575D9" w:rsidRDefault="00000000">
      <w:r>
        <w:t>Os resultados da pesquisa indicam que a IA exerce papel central na promoção da inovação, mas seu impacto depende da articulação entre tecnologia, pessoas e cultura organizacional. A análise dos dados permitiu desenvolver um modelo conceitual de inovação impulsionada por IA, composto por três eixos interdependentes:</w:t>
      </w:r>
      <w:r>
        <w:br/>
      </w:r>
      <w:r>
        <w:lastRenderedPageBreak/>
        <w:br/>
        <w:t>- **Eixo Tecnológico:** abrange as ferramentas, algoritmos e plataformas de IA utilizadas para automação, análise de dados e suporte à criatividade. Esse eixo representa o domínio das hard skills, como programação, análise de dados e uso estratégico de ferramentas generativas. Essas competências são fundamentais para que a IA seja aplicada de forma eficaz, promovendo aumento de produtividade e qualidade nas soluções desenvolvidas.</w:t>
      </w:r>
      <w:r>
        <w:br/>
      </w:r>
      <w:r>
        <w:br/>
        <w:t>- **Eixo Humano:** envolve as soft skills relacionadas à adaptação, à empatia, à comunicação e à capacidade crítica no uso da IA. A introdução de sistemas inteligentes desafia os profissionais a reinterpretarem seu papel no processo criativo e decisório, exigindo habilidades como pensamento sistêmico, ética digital e colaboração multidisciplinar. A literatura revisada mostra que, em ambientes de alta inovação, as soft skills são determinantes para transformar tecnologia em valor sustentável.</w:t>
      </w:r>
      <w:r>
        <w:br/>
      </w:r>
      <w:r>
        <w:br/>
        <w:t>- **Eixo Organizacional:** diz respeito à cultura de aprendizado e à gestão do conhecimento. A inovação mediada por IA requer ambientes que estimulem a experimentação e a troca de saberes entre equipes. O eixo organizacional garante que as inovações tecnológicas sejam incorporadas aos processos e transformadas em vantagem competitiva, sustentando o ciclo contínuo de inovação e aprendizagem.</w:t>
      </w:r>
      <w:r>
        <w:br/>
      </w:r>
      <w:r>
        <w:br/>
        <w:t>O modelo conceitual proposto descreve a inovação como o resultado da interação equilibrada entre esses três eixos. Os resultados mostram que organizações que combinam competências técnicas e humanas em contextos colaborativos obtêm níveis mais elevados de criatividade e eficiência. A IA, ao automatizar tarefas repetitivas, libera tempo para que profissionais se dediquem a atividades cognitivamente complexas, ampliando o potencial criativo. A literatura sobre IA e inovação reforça que a tecnologia, quando bem gerida, atua como ferramenta de amplificação da inteligência humana, e não como substituta. Assim, o modelo teórico desenvolvido neste estudo propõe que a inovação impulsionada por IA depende da integração sistêmica entre conhecimento técnico, sensibilidade humana e cultura organizacional voltada ao aprendizado contínuo.</w:t>
      </w:r>
    </w:p>
    <w:p w14:paraId="54B329D0" w14:textId="77777777" w:rsidR="005575D9" w:rsidRDefault="00000000">
      <w:r>
        <w:rPr>
          <w:b/>
        </w:rPr>
        <w:t>CONCLUSÕES</w:t>
      </w:r>
    </w:p>
    <w:p w14:paraId="7857FFD4" w14:textId="77777777" w:rsidR="005575D9" w:rsidRDefault="00000000">
      <w:r>
        <w:t xml:space="preserve">O estudo conclui que a Inteligência Artificial, quando utilizada como ferramenta estratégica, é um potente motor de inovação capaz de transformar processos produtivos, educacionais e criativos. A principal lição aprendida é que o potencial </w:t>
      </w:r>
      <w:r>
        <w:lastRenderedPageBreak/>
        <w:t>inovador da IA não reside apenas na tecnologia em si, mas na forma como ela é integrada às competências humanas e aos ecossistemas organizacionais. O modelo conceitual desenvolvido demonstra que a inovação sustentável ocorre quando há equilíbrio entre os eixos tecnológico, humano e organizacional. A IA contribui para a ampliação das hard skills, permitindo maior domínio técnico e automação, mas sua aplicação efetiva depende do fortalecimento das soft skills e da criação de culturas institucionais que valorizem o aprendizado contínuo. Portanto, a inovação mediada por IA exige novas formas de colaboração entre pessoas e máquinas, nas quais a inteligência humana e a artificial se complementam para gerar valor. O modelo teórico proposto oferece um referencial analítico que pode ser utilizado em contextos educacionais e empresariais para orientar práticas de formação e estratégias de inovação. Como continuidade, sugere-se a aplicação do modelo em estudos de caso e projetos-piloto em ambientes corporativos e acadêmicos, a fim de validar empiricamente suas dimensões e indicadores. Essa abordagem permitirá aprofundar a compreensão sobre como as organizações e os indivíduos podem aprender com a IA, transformando-a em um verdadeiro motor de inovação humana e tecnológica.</w:t>
      </w:r>
    </w:p>
    <w:p w14:paraId="62FE5E1A" w14:textId="77777777" w:rsidR="005575D9" w:rsidRDefault="00000000">
      <w:r>
        <w:rPr>
          <w:b/>
        </w:rPr>
        <w:t>REFERÊNCIAS</w:t>
      </w:r>
    </w:p>
    <w:p w14:paraId="536CEF79" w14:textId="1EC5B2A9" w:rsidR="005575D9" w:rsidRDefault="00000000">
      <w:r>
        <w:t>BATTISTELLA, C.; DE TONI, A. F.; PILLON, R. Inter-organisational technology/knowledge transfer: a framework from critical literature review. The Journal of Technology Transfer, 2015.</w:t>
      </w:r>
      <w:r>
        <w:br/>
        <w:t>BAX, P. M. Design Science: Filosofia da Pesquisa em Ciência da Informação e Tecnologia. ENANCIB, 2014.</w:t>
      </w:r>
      <w:r>
        <w:br/>
        <w:t>DAVENPORT, T. H.; MITTAL, N. Indo além com IA. Alta Books, 2024.</w:t>
      </w:r>
      <w:r>
        <w:br/>
        <w:t>RUSSELL, S. J.; NORVIG, P. Inteligência Artificial: Uma Abordagem Moderna. GEN, 2022.</w:t>
      </w:r>
      <w:r>
        <w:br/>
        <w:t>SOFTEX. Estudo revela que brasileiros estão acima da média global na adoção da IA. 2025.</w:t>
      </w:r>
      <w:r>
        <w:br/>
        <w:t>VAN AKEN, J. E. Management Research on the Basis of the Design Paradigm. Journal of Management Studies, 2004.</w:t>
      </w:r>
    </w:p>
    <w:p w14:paraId="152BE19B" w14:textId="77777777" w:rsidR="005575D9" w:rsidRDefault="00000000">
      <w:r>
        <w:rPr>
          <w:b/>
        </w:rPr>
        <w:t>FOMENTO</w:t>
      </w:r>
    </w:p>
    <w:p w14:paraId="4F7AB952" w14:textId="77777777" w:rsidR="005575D9" w:rsidRDefault="00000000">
      <w:r>
        <w:t>Projeto vinculado ao Programa Pró-Ciência do Ecossistema Ânima.</w:t>
      </w:r>
    </w:p>
    <w:sectPr w:rsidR="005575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9218004">
    <w:abstractNumId w:val="8"/>
  </w:num>
  <w:num w:numId="2" w16cid:durableId="858279216">
    <w:abstractNumId w:val="6"/>
  </w:num>
  <w:num w:numId="3" w16cid:durableId="521208610">
    <w:abstractNumId w:val="5"/>
  </w:num>
  <w:num w:numId="4" w16cid:durableId="1562517975">
    <w:abstractNumId w:val="4"/>
  </w:num>
  <w:num w:numId="5" w16cid:durableId="1631940703">
    <w:abstractNumId w:val="7"/>
  </w:num>
  <w:num w:numId="6" w16cid:durableId="489367024">
    <w:abstractNumId w:val="3"/>
  </w:num>
  <w:num w:numId="7" w16cid:durableId="108283307">
    <w:abstractNumId w:val="2"/>
  </w:num>
  <w:num w:numId="8" w16cid:durableId="751514797">
    <w:abstractNumId w:val="1"/>
  </w:num>
  <w:num w:numId="9" w16cid:durableId="77412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1E8B"/>
    <w:rsid w:val="00326F90"/>
    <w:rsid w:val="003F75A9"/>
    <w:rsid w:val="004B61EA"/>
    <w:rsid w:val="00500BF4"/>
    <w:rsid w:val="005575D9"/>
    <w:rsid w:val="00825568"/>
    <w:rsid w:val="00A1772C"/>
    <w:rsid w:val="00AA1D8D"/>
    <w:rsid w:val="00B11311"/>
    <w:rsid w:val="00B47730"/>
    <w:rsid w:val="00B5273F"/>
    <w:rsid w:val="00CB0664"/>
    <w:rsid w:val="00D07A0A"/>
    <w:rsid w:val="00DA023D"/>
    <w:rsid w:val="00F43C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3733FB8-28D4-44CF-86C9-E11A066E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82556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5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292225135@ulife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1464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Neves dos Reis</cp:lastModifiedBy>
  <cp:revision>11</cp:revision>
  <dcterms:created xsi:type="dcterms:W3CDTF">2013-12-23T23:15:00Z</dcterms:created>
  <dcterms:modified xsi:type="dcterms:W3CDTF">2025-11-12T15:18:00Z</dcterms:modified>
  <cp:category/>
</cp:coreProperties>
</file>