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2BFC" w14:textId="77777777" w:rsidR="00810F30" w:rsidRDefault="00810F30" w:rsidP="0019030C">
      <w:pPr>
        <w:jc w:val="both"/>
        <w:rPr>
          <w:b/>
          <w:bCs/>
        </w:rPr>
      </w:pPr>
      <w:r>
        <w:rPr>
          <w:b/>
          <w:bCs/>
        </w:rPr>
        <w:t>Título</w:t>
      </w:r>
    </w:p>
    <w:p w14:paraId="13C75B1C" w14:textId="77777777" w:rsidR="00D30E8B" w:rsidRPr="00D30E8B" w:rsidRDefault="00D30E8B" w:rsidP="00D30E8B">
      <w:pPr>
        <w:jc w:val="both"/>
      </w:pPr>
      <w:r w:rsidRPr="00D30E8B">
        <w:t xml:space="preserve">Relação </w:t>
      </w:r>
      <w:r>
        <w:t>d</w:t>
      </w:r>
      <w:r w:rsidRPr="00D30E8B">
        <w:t xml:space="preserve">a Espiritualidade </w:t>
      </w:r>
      <w:r>
        <w:t>e</w:t>
      </w:r>
      <w:r w:rsidRPr="00D30E8B">
        <w:t xml:space="preserve"> Religiosidade </w:t>
      </w:r>
      <w:r>
        <w:t>n</w:t>
      </w:r>
      <w:r w:rsidRPr="00D30E8B">
        <w:t xml:space="preserve">a Adesão </w:t>
      </w:r>
      <w:r>
        <w:t>a</w:t>
      </w:r>
      <w:r w:rsidRPr="00D30E8B">
        <w:t xml:space="preserve">o Tratamento Medicamentoso </w:t>
      </w:r>
      <w:r>
        <w:t>e</w:t>
      </w:r>
      <w:r w:rsidRPr="00D30E8B">
        <w:t>m Idosos</w:t>
      </w:r>
    </w:p>
    <w:p w14:paraId="61FEFEB0" w14:textId="77777777" w:rsidR="00810F30" w:rsidRDefault="00810F30" w:rsidP="0019030C">
      <w:pPr>
        <w:jc w:val="both"/>
        <w:rPr>
          <w:b/>
          <w:bCs/>
        </w:rPr>
      </w:pPr>
    </w:p>
    <w:p w14:paraId="0E7D84A6" w14:textId="4A677309" w:rsidR="00810F30" w:rsidRPr="00725207" w:rsidRDefault="00810F30" w:rsidP="00725207">
      <w:pPr>
        <w:jc w:val="both"/>
      </w:pPr>
      <w:r>
        <w:rPr>
          <w:b/>
          <w:bCs/>
        </w:rPr>
        <w:t>Autores:</w:t>
      </w:r>
      <w:r w:rsidR="00725207">
        <w:rPr>
          <w:b/>
          <w:bCs/>
        </w:rPr>
        <w:t xml:space="preserve"> </w:t>
      </w:r>
      <w:r w:rsidR="00725207" w:rsidRPr="00725207">
        <w:t>Maria Vitoria Cordeiro Vieira</w:t>
      </w:r>
      <w:r w:rsidR="00725207">
        <w:t xml:space="preserve">; </w:t>
      </w:r>
      <w:r w:rsidR="00725207" w:rsidRPr="00725207">
        <w:t>Lucas Aur Pazetto</w:t>
      </w:r>
      <w:r w:rsidR="00725207">
        <w:t xml:space="preserve">; </w:t>
      </w:r>
      <w:r w:rsidR="00725207" w:rsidRPr="00725207">
        <w:t>Mariana de Vasconcellos Nascimento</w:t>
      </w:r>
      <w:r w:rsidR="00725207">
        <w:t xml:space="preserve">; </w:t>
      </w:r>
      <w:r w:rsidR="00725207" w:rsidRPr="00725207">
        <w:t>Pedro Henrique Soares Silva</w:t>
      </w:r>
      <w:r w:rsidR="00725207">
        <w:t xml:space="preserve">; </w:t>
      </w:r>
      <w:r w:rsidR="00725207" w:rsidRPr="00725207">
        <w:t>Larissa Helena Sacheto Abdo</w:t>
      </w:r>
      <w:r w:rsidR="00725207">
        <w:t xml:space="preserve">; </w:t>
      </w:r>
      <w:r w:rsidR="00725207" w:rsidRPr="00725207">
        <w:t>Mariana Lima de Moura</w:t>
      </w:r>
      <w:r w:rsidR="00725207">
        <w:t>; Kaio Henrique Correa Massa</w:t>
      </w:r>
    </w:p>
    <w:p w14:paraId="160DAE04" w14:textId="77777777" w:rsidR="00810F30" w:rsidRDefault="00810F30" w:rsidP="0019030C">
      <w:pPr>
        <w:jc w:val="both"/>
        <w:rPr>
          <w:b/>
          <w:bCs/>
        </w:rPr>
      </w:pPr>
    </w:p>
    <w:p w14:paraId="010CFEC4" w14:textId="190F04D3" w:rsidR="004B6C70" w:rsidRDefault="004B6C70" w:rsidP="0019030C">
      <w:pPr>
        <w:jc w:val="both"/>
        <w:rPr>
          <w:b/>
          <w:bCs/>
        </w:rPr>
      </w:pPr>
      <w:r>
        <w:rPr>
          <w:b/>
          <w:bCs/>
        </w:rPr>
        <w:t>Resumo</w:t>
      </w:r>
    </w:p>
    <w:p w14:paraId="4E30D4EC" w14:textId="27DF2079" w:rsidR="004B6C70" w:rsidRPr="004B6C70" w:rsidRDefault="004B6C70" w:rsidP="004B6C70">
      <w:pPr>
        <w:ind w:firstLine="708"/>
        <w:jc w:val="both"/>
      </w:pPr>
      <w:r w:rsidRPr="004B6C70">
        <w:t xml:space="preserve">Estudo transversal, com abordagem quantitativa, </w:t>
      </w:r>
      <w:r>
        <w:t xml:space="preserve">que </w:t>
      </w:r>
      <w:r w:rsidRPr="004B6C70">
        <w:t xml:space="preserve">investigou a relação entre espiritualidade/religiosidade e adesão ao tratamento medicamentoso em 153 idosos, usuários do Centro Integrado de Saúde (CIS) da Universidade Anhembi Morumbi, São Paulo. A religiosidade foi mensurada pelo Índice de Religiosidade da Universidade de Duke (DUREL) e a adesão medicamentosa pelo Teste de Morisky. </w:t>
      </w:r>
      <w:r>
        <w:t xml:space="preserve">Foram utilizados modelos ajustados de regressão logísticas para analisar a associação entre religiosidade e adesão medicamentosa. </w:t>
      </w:r>
      <w:r w:rsidRPr="0019030C">
        <w:t>A amostra foi majoritariamente feminina (66%) e composta sobretudo por idosos entre 60 e 69 anos (51,6%).</w:t>
      </w:r>
      <w:r>
        <w:t xml:space="preserve"> </w:t>
      </w:r>
      <w:r w:rsidRPr="004B6C70">
        <w:t>Observou-se associação significativa entre a religiosidade organizacional e maior adesão</w:t>
      </w:r>
      <w:r>
        <w:t xml:space="preserve"> medicamentosa</w:t>
      </w:r>
      <w:r w:rsidRPr="004B6C70">
        <w:t xml:space="preserve">, além de influências demográficas e comportamentais, como menor religiosidade </w:t>
      </w:r>
      <w:r>
        <w:t xml:space="preserve">entre idosos de maiores faixas etárias e tabagistas. </w:t>
      </w:r>
      <w:r w:rsidRPr="004B6C70">
        <w:t xml:space="preserve">A religiosidade parece atuar como suporte emocional, psicológico e social, promovendo mecanismos de enfrentamento </w:t>
      </w:r>
      <w:r>
        <w:t xml:space="preserve">capazes de </w:t>
      </w:r>
      <w:r w:rsidRPr="004B6C70">
        <w:t>favorece</w:t>
      </w:r>
      <w:r>
        <w:t>r</w:t>
      </w:r>
      <w:r w:rsidRPr="004B6C70">
        <w:t xml:space="preserve"> a adesão, embora crenças relacionadas à cura divina possam representar barreiras ao tratamento.</w:t>
      </w:r>
    </w:p>
    <w:p w14:paraId="263F04EB" w14:textId="77777777" w:rsidR="004B6C70" w:rsidRDefault="004B6C70" w:rsidP="0019030C">
      <w:pPr>
        <w:jc w:val="both"/>
        <w:rPr>
          <w:b/>
          <w:bCs/>
        </w:rPr>
      </w:pPr>
    </w:p>
    <w:p w14:paraId="25D98FAC" w14:textId="0BCBD88B" w:rsidR="0019030C" w:rsidRPr="0019030C" w:rsidRDefault="0019030C" w:rsidP="0019030C">
      <w:pPr>
        <w:jc w:val="both"/>
        <w:rPr>
          <w:b/>
          <w:bCs/>
        </w:rPr>
      </w:pPr>
      <w:r w:rsidRPr="0019030C">
        <w:rPr>
          <w:b/>
          <w:bCs/>
        </w:rPr>
        <w:t>Introdução</w:t>
      </w:r>
    </w:p>
    <w:p w14:paraId="26696E84" w14:textId="77777777" w:rsidR="0019030C" w:rsidRDefault="0019030C" w:rsidP="0019030C">
      <w:pPr>
        <w:ind w:firstLine="708"/>
        <w:jc w:val="both"/>
      </w:pPr>
      <w:r w:rsidRPr="0019030C">
        <w:t>A espiritualidade, entendida como um conjunto de crenças que confere vitalidade e significado aos eventos da vida, envolve a busca pelo contato com a essência e a conexão entre o eu interior e o Universo (BERNARDINO</w:t>
      </w:r>
      <w:r>
        <w:t xml:space="preserve"> &amp; </w:t>
      </w:r>
      <w:r w:rsidRPr="0019030C">
        <w:t>BANDEIRA, 2014</w:t>
      </w:r>
      <w:r w:rsidR="00697725">
        <w:t>)</w:t>
      </w:r>
      <w:r w:rsidRPr="0019030C">
        <w:t>. Já a religiosidade é a relação do indivíduo com Deus ou uma força superior (BOWKER, 2000). No Brasil, 89% da população acredita em um poder superior, sendo católicos (25%) e evangélicos (16%) os grupos majoritários (IPSOS, 2023). Cerca de 90% dos brasileiros recorrem à fé para enfrentar crises como doenças (IPSOS, 2023; PERES</w:t>
      </w:r>
      <w:r>
        <w:t xml:space="preserve"> et al., </w:t>
      </w:r>
      <w:r w:rsidRPr="0019030C">
        <w:t>2007).</w:t>
      </w:r>
    </w:p>
    <w:p w14:paraId="35C19060" w14:textId="77777777" w:rsidR="0019030C" w:rsidRDefault="0019030C" w:rsidP="0019030C">
      <w:pPr>
        <w:ind w:firstLine="708"/>
        <w:jc w:val="both"/>
      </w:pPr>
      <w:r w:rsidRPr="0019030C">
        <w:t>Espiritualidade e religiosidade desempenham papel relevante na vida cotidiana e na qualidade de vida, ganhando destaque na área da saúde por sua influência na eficácia terapêutica (BERNARDINO</w:t>
      </w:r>
      <w:r>
        <w:t xml:space="preserve"> &amp; </w:t>
      </w:r>
      <w:r w:rsidRPr="0019030C">
        <w:t>BANDEIRA, 2014). A adesão ao tratamento é definida como o alinhamento do comportamento do paciente às orientações médicas para manejo da doença, porém em doenças crônicas, apenas metade dos pacientes utiliza a medicação corretamente em 80% do tempo (PERES</w:t>
      </w:r>
      <w:r>
        <w:t xml:space="preserve"> et al., </w:t>
      </w:r>
      <w:r w:rsidRPr="0019030C">
        <w:t>2007</w:t>
      </w:r>
      <w:r>
        <w:t xml:space="preserve">; </w:t>
      </w:r>
      <w:r w:rsidRPr="0019030C">
        <w:t>SABATÉ, 2003).</w:t>
      </w:r>
    </w:p>
    <w:p w14:paraId="5DCC8538" w14:textId="77777777" w:rsidR="0019030C" w:rsidRPr="0019030C" w:rsidRDefault="0019030C" w:rsidP="0019030C">
      <w:pPr>
        <w:ind w:firstLine="708"/>
        <w:jc w:val="both"/>
      </w:pPr>
      <w:r w:rsidRPr="0019030C">
        <w:t>Com 14,7% da população brasileira composta por idosos (GALVAO, 2023) e cerca de 40% desses portadores de doenças crônicas (LIMA-COSTA et al., 2018), o tratamento medicamentoso torna-se essencial para estabilização clínica (HEINISCH</w:t>
      </w:r>
      <w:r>
        <w:t xml:space="preserve"> &amp; </w:t>
      </w:r>
      <w:r w:rsidRPr="0019030C">
        <w:t>STANGE</w:t>
      </w:r>
      <w:r>
        <w:t>)</w:t>
      </w:r>
      <w:r w:rsidRPr="0019030C">
        <w:t>. A espiritualidade/religiosidade pode contribuir como fonte de conforto e esperança, favorecendo a adesão ao tratamento (PERES</w:t>
      </w:r>
      <w:r>
        <w:t xml:space="preserve"> et al., </w:t>
      </w:r>
      <w:r w:rsidRPr="0019030C">
        <w:t>2007), embora seja necessária investigação detalhada para confirmar essa associação em idosos (PEREIRA, 2011).</w:t>
      </w:r>
    </w:p>
    <w:p w14:paraId="0A1FA717" w14:textId="77777777" w:rsidR="0019030C" w:rsidRDefault="0019030C" w:rsidP="0019030C">
      <w:pPr>
        <w:jc w:val="both"/>
      </w:pPr>
    </w:p>
    <w:p w14:paraId="7B59C67D" w14:textId="77777777" w:rsidR="0019030C" w:rsidRPr="0019030C" w:rsidRDefault="0019030C" w:rsidP="0019030C">
      <w:pPr>
        <w:jc w:val="both"/>
        <w:rPr>
          <w:b/>
          <w:bCs/>
        </w:rPr>
      </w:pPr>
      <w:r w:rsidRPr="0019030C">
        <w:rPr>
          <w:b/>
          <w:bCs/>
        </w:rPr>
        <w:t>Metodologia</w:t>
      </w:r>
    </w:p>
    <w:p w14:paraId="3E209EE6" w14:textId="77777777" w:rsidR="0019030C" w:rsidRDefault="0019030C" w:rsidP="0019030C">
      <w:pPr>
        <w:ind w:firstLine="708"/>
        <w:jc w:val="both"/>
      </w:pPr>
      <w:r w:rsidRPr="0019030C">
        <w:t>Trata-se de estudo transversal, com abordagem quantitativa, que utilizou amostragem por conveniência envolvendo 153 idosos (≥60 anos) em tratamento medicamentoso, usuários do Centro Integrado de Saúde (CIS) da Universidade Anhembi Morumbi, São Paulo. As entrevistas foram aplicadas individualmente por entrevistadores treinados, respeitando anonimato e confidencialidade (PEREIRA, 2011).</w:t>
      </w:r>
    </w:p>
    <w:p w14:paraId="047CB034" w14:textId="1E3EF97D" w:rsidR="0019030C" w:rsidRDefault="0019030C" w:rsidP="0019030C">
      <w:pPr>
        <w:ind w:firstLine="708"/>
        <w:jc w:val="both"/>
      </w:pPr>
      <w:r w:rsidRPr="0019030C">
        <w:t>A variável dependente, religiosidade, foi mensurada pelo Índice de Religiosidade da Universidade de Duke (DUREL), instrumento validado que avalia três dimensões: Religiosidade Organizacional (RO)</w:t>
      </w:r>
      <w:r w:rsidR="00DC4E4D">
        <w:t xml:space="preserve"> </w:t>
      </w:r>
      <w:r w:rsidR="00DC4E4D" w:rsidRPr="00943D67">
        <w:t>correspondendo a</w:t>
      </w:r>
      <w:r w:rsidR="007F093B" w:rsidRPr="00943D67">
        <w:t xml:space="preserve"> frequência </w:t>
      </w:r>
      <w:r w:rsidR="001567AF" w:rsidRPr="00943D67">
        <w:t xml:space="preserve">de participação em </w:t>
      </w:r>
      <w:r w:rsidR="007F093B" w:rsidRPr="00943D67">
        <w:t>encontro</w:t>
      </w:r>
      <w:r w:rsidR="00DC4E4D" w:rsidRPr="00943D67">
        <w:t>s religios</w:t>
      </w:r>
      <w:r w:rsidR="007F093B" w:rsidRPr="00943D67">
        <w:t>o</w:t>
      </w:r>
      <w:r w:rsidR="00DC4E4D" w:rsidRPr="00943D67">
        <w:t>s, como cultos e missas</w:t>
      </w:r>
      <w:r w:rsidRPr="00943D67">
        <w:t>, Religiosidade Não Organizacional (RNO)</w:t>
      </w:r>
      <w:r w:rsidR="00DC4E4D" w:rsidRPr="00943D67">
        <w:t xml:space="preserve"> envolvendo </w:t>
      </w:r>
      <w:r w:rsidR="001567AF" w:rsidRPr="00943D67">
        <w:t xml:space="preserve">a frequência de </w:t>
      </w:r>
      <w:r w:rsidR="00DC4E4D" w:rsidRPr="00943D67">
        <w:t xml:space="preserve">práticas individuais realizadas fora da instituição, </w:t>
      </w:r>
      <w:r w:rsidR="007F093B" w:rsidRPr="00943D67">
        <w:t xml:space="preserve">de maneira privada, </w:t>
      </w:r>
      <w:r w:rsidR="00DC4E4D" w:rsidRPr="00943D67">
        <w:t xml:space="preserve">como orações e leituras </w:t>
      </w:r>
      <w:r w:rsidRPr="00943D67">
        <w:t>e Religiosidade Intrínseca (RI)</w:t>
      </w:r>
      <w:r w:rsidR="00DC4E4D" w:rsidRPr="00943D67">
        <w:t xml:space="preserve"> </w:t>
      </w:r>
      <w:r w:rsidR="00A16F8F" w:rsidRPr="00943D67">
        <w:t xml:space="preserve">que se refere ao processo de busca da internalização da fé e uma vivência plena da religiosidade enquanto finalidade central da vida do indivíduo </w:t>
      </w:r>
      <w:r w:rsidRPr="00943D67">
        <w:t>(DE PAULA, 2015; HEINISCH</w:t>
      </w:r>
      <w:r w:rsidR="00697725" w:rsidRPr="00943D67">
        <w:t xml:space="preserve"> &amp; </w:t>
      </w:r>
      <w:r w:rsidRPr="00943D67">
        <w:t>STANGE, 2018; MOREIRA-ALMEIDA et al., 2008</w:t>
      </w:r>
      <w:r w:rsidR="007F093B" w:rsidRPr="00943D67">
        <w:t>; TAUNAY et al., 2012</w:t>
      </w:r>
      <w:r w:rsidRPr="00943D67">
        <w:t>).</w:t>
      </w:r>
      <w:r w:rsidRPr="0019030C">
        <w:t xml:space="preserve"> A variável independente, adesão medicamentosa, foi avaliada por meio do Teste de Morisky, que categoriza os níveis de adesão (</w:t>
      </w:r>
      <w:r w:rsidR="00697725">
        <w:t>BEM et al.</w:t>
      </w:r>
      <w:r w:rsidRPr="0019030C">
        <w:t>, 2012).</w:t>
      </w:r>
    </w:p>
    <w:p w14:paraId="3E807BC7" w14:textId="77777777" w:rsidR="0019030C" w:rsidRDefault="0019030C" w:rsidP="0019030C">
      <w:pPr>
        <w:ind w:firstLine="708"/>
        <w:jc w:val="both"/>
      </w:pPr>
      <w:r w:rsidRPr="0019030C">
        <w:t>Foram coletados dados sociodemográficos, hábitos de vida (consumo de álcool e tabagismo) e informações clínicas (doenças crônicas e número de medicamentos). A análise incluiu descrição das variáveis por frequência, associação entre dimensões da religiosidade e características dos participantes testada pelo Qui-quadrado de Pearson, e regressão logística para avaliar a associação entre religiosidade e adesão medicamentosa, ajustada por variáveis significativas nas análises bivariadas. O nível de significância adotado foi 5%, utilizando Stata 13.1</w:t>
      </w:r>
      <w:r w:rsidR="00697725">
        <w:t>.</w:t>
      </w:r>
    </w:p>
    <w:p w14:paraId="621966AB" w14:textId="77777777" w:rsidR="0019030C" w:rsidRPr="0019030C" w:rsidRDefault="0019030C" w:rsidP="0019030C">
      <w:pPr>
        <w:ind w:firstLine="708"/>
        <w:jc w:val="both"/>
      </w:pPr>
      <w:r w:rsidRPr="0019030C">
        <w:t xml:space="preserve">O </w:t>
      </w:r>
      <w:r>
        <w:t xml:space="preserve">presente </w:t>
      </w:r>
      <w:r w:rsidRPr="0019030C">
        <w:t>estudo recebeu aprovação do Comitê de Ética em Pesquisa da Universidade Anhembi Morumbi (Parecer nº 7.275.667</w:t>
      </w:r>
      <w:r w:rsidR="00697725">
        <w:t>/2024</w:t>
      </w:r>
      <w:r w:rsidRPr="0019030C">
        <w:t>)</w:t>
      </w:r>
      <w:r w:rsidR="00697725">
        <w:t>. T</w:t>
      </w:r>
      <w:r w:rsidRPr="0019030C">
        <w:t xml:space="preserve">odos os participantes </w:t>
      </w:r>
      <w:r w:rsidR="00697725">
        <w:t xml:space="preserve">concordaram em participar e </w:t>
      </w:r>
      <w:r w:rsidRPr="0019030C">
        <w:t>assinaram o Termo de Consentimento Livre e Esclarecido.</w:t>
      </w:r>
    </w:p>
    <w:p w14:paraId="0384A51C" w14:textId="77777777" w:rsidR="0019030C" w:rsidRDefault="0019030C" w:rsidP="0019030C">
      <w:pPr>
        <w:jc w:val="both"/>
      </w:pPr>
    </w:p>
    <w:p w14:paraId="12BEE7BC" w14:textId="77777777" w:rsidR="0019030C" w:rsidRPr="0019030C" w:rsidRDefault="0019030C" w:rsidP="0019030C">
      <w:pPr>
        <w:jc w:val="both"/>
        <w:rPr>
          <w:b/>
          <w:bCs/>
        </w:rPr>
      </w:pPr>
      <w:r w:rsidRPr="0019030C">
        <w:rPr>
          <w:b/>
          <w:bCs/>
        </w:rPr>
        <w:t>Resultados e Discussão</w:t>
      </w:r>
    </w:p>
    <w:p w14:paraId="40CCD27E" w14:textId="77777777" w:rsidR="0019030C" w:rsidRDefault="0019030C" w:rsidP="0019030C">
      <w:pPr>
        <w:ind w:firstLine="708"/>
        <w:jc w:val="both"/>
      </w:pPr>
      <w:r w:rsidRPr="0019030C">
        <w:t>A amostra (n=153) foi majoritariamente feminina (66%) e composta sobretudo por idosos entre 60 e 69 anos (51,6%). Hipertensão arterial sistêmica (68,6%) e diabetes mellitus (39,2%) foram as doenças crônicas mais frequentes. Polifarmácia (uso de ≥2 medicamentos) foi observada em 42,5% dos participantes. A adesão medicamentosa avaliou baixa prevalência de alta adesão (11,1%), com principais dificuldades relacionadas a esquecimento (64%), desatenção aos horários (49%) e interrupção voluntária do tratamento em momentos de melhora (34%) ou piora (27%).</w:t>
      </w:r>
    </w:p>
    <w:p w14:paraId="0CB3F249" w14:textId="461B8DA9" w:rsidR="00810F30" w:rsidRDefault="0019030C" w:rsidP="00F61C36">
      <w:pPr>
        <w:ind w:firstLine="708"/>
        <w:jc w:val="both"/>
      </w:pPr>
      <w:r w:rsidRPr="0019030C">
        <w:t xml:space="preserve">As dimensões privadas da religiosidade apresentaram elevada prevalência, com 86,3% na Religiosidade Não Organizacional (RNO) e 88,9% na Religiosidade Intrínseca (RI), enquanto a Religiosidade Organizacional (RO) foi reportada por 39,9%. </w:t>
      </w:r>
      <w:r w:rsidR="00F61C36" w:rsidRPr="00F61C36">
        <w:t xml:space="preserve">No âmbito da religiosidade não organizacional, o sexo feminino mostrou associação com maior religiosidade (OR = 4,32; IC95%1,44–12,98). </w:t>
      </w:r>
      <w:r w:rsidR="00F61C36">
        <w:t>P</w:t>
      </w:r>
      <w:r w:rsidR="00F61C36" w:rsidRPr="00F61C36">
        <w:t xml:space="preserve">ara a religiosidade intrínseca, </w:t>
      </w:r>
      <w:r w:rsidR="00F61C36">
        <w:t xml:space="preserve">além da maior chance significativa também observada entre as </w:t>
      </w:r>
      <w:r w:rsidR="00F61C36" w:rsidRPr="00F61C36">
        <w:t>mulheres idosas,</w:t>
      </w:r>
      <w:r w:rsidR="00F61C36">
        <w:t xml:space="preserve"> </w:t>
      </w:r>
      <w:r w:rsidR="00F61C36" w:rsidRPr="00F61C36">
        <w:t>o tabagismo esteve associado a menor presença de religiosidade nesta dimensão (OR = 0,22; IC95% 0,06–0,81)</w:t>
      </w:r>
    </w:p>
    <w:p w14:paraId="6E628B12" w14:textId="2B58E8AC" w:rsidR="00810F30" w:rsidRDefault="0019030C" w:rsidP="00810F30">
      <w:pPr>
        <w:ind w:firstLine="708"/>
        <w:jc w:val="both"/>
      </w:pPr>
      <w:r>
        <w:lastRenderedPageBreak/>
        <w:t>Observou-se</w:t>
      </w:r>
      <w:r w:rsidRPr="0019030C">
        <w:t xml:space="preserve"> associação entre religiosidade</w:t>
      </w:r>
      <w:r w:rsidR="00F61C36">
        <w:t xml:space="preserve"> </w:t>
      </w:r>
      <w:r w:rsidRPr="0019030C">
        <w:t>e adesão medicamentosa em idosos</w:t>
      </w:r>
      <w:r w:rsidR="00F61C36">
        <w:t xml:space="preserve">, </w:t>
      </w:r>
      <w:r w:rsidR="00F61C36" w:rsidRPr="0019030C">
        <w:t xml:space="preserve">especialmente </w:t>
      </w:r>
      <w:r w:rsidR="00F61C36">
        <w:t xml:space="preserve">na dimensão da religiosidade organizacional </w:t>
      </w:r>
      <w:r w:rsidR="00F61C36" w:rsidRPr="00F61C36">
        <w:t xml:space="preserve">(OR = 2,54; IC95% 1,16–5,58). Além disso, a </w:t>
      </w:r>
      <w:r w:rsidR="00F80CC5">
        <w:t xml:space="preserve">chance de possuir </w:t>
      </w:r>
      <w:r w:rsidR="00F61C36" w:rsidRPr="00F61C36">
        <w:t xml:space="preserve">RO </w:t>
      </w:r>
      <w:r w:rsidR="00F80CC5">
        <w:t xml:space="preserve">foi estatisticamente menor em idade avançada, viver sem companheiro e ser tabagista. </w:t>
      </w:r>
      <w:r w:rsidR="00F61C36">
        <w:t>Além dos efeitos da própria r</w:t>
      </w:r>
      <w:r w:rsidRPr="0019030C">
        <w:t>eligiosidade</w:t>
      </w:r>
      <w:r w:rsidR="00F61C36">
        <w:t xml:space="preserve">, participar de um grupo que compartilha ideias e crenças comuns, </w:t>
      </w:r>
      <w:r w:rsidRPr="0019030C">
        <w:t>oferece suporte emocional e psicológico, fortalece a resiliência e mecanismos de enfrentamento da doença, e proporciona apoio social, fatores que favorecem a adesão (KAVVADIA et al., 2025). A espiritualidade atua como proteção ao estresse, relacionando-se com melhor adesão, atribuindo sentido à vida, com redução do estresse e melhora cognitiva, especialmente em idosos. A RI se destaca como motivação interna que influencia positivamente o comportamento de saúde (CAMARGO et al., 2025).</w:t>
      </w:r>
    </w:p>
    <w:p w14:paraId="557E265A" w14:textId="77777777" w:rsidR="0019030C" w:rsidRPr="0019030C" w:rsidRDefault="0019030C" w:rsidP="00810F30">
      <w:pPr>
        <w:ind w:firstLine="708"/>
        <w:jc w:val="both"/>
      </w:pPr>
      <w:r w:rsidRPr="0019030C">
        <w:t>Por outro lado, crenças na “cura divina” podem representar barreira, minimizando a importância do tratamento medicamentoso (KRETCHY</w:t>
      </w:r>
      <w:r w:rsidR="00697725">
        <w:t xml:space="preserve"> et al.</w:t>
      </w:r>
      <w:r w:rsidRPr="0019030C">
        <w:t>, 2013). A busca por curandeiros ou terapias alternativas, mesmo sem contraindicação religiosa, pode ocasionar descontinuidade do tratamento (ROURA et al., 2010). A percepção da doença como “castigo divino” pode levar à autopunição e abandono terapêutico</w:t>
      </w:r>
      <w:r>
        <w:t>, além de a</w:t>
      </w:r>
      <w:r w:rsidRPr="0019030C">
        <w:t xml:space="preserve">spectos culturais </w:t>
      </w:r>
      <w:r>
        <w:t xml:space="preserve">que </w:t>
      </w:r>
      <w:r w:rsidRPr="0019030C">
        <w:t xml:space="preserve">também </w:t>
      </w:r>
      <w:r>
        <w:t xml:space="preserve">são capazes de </w:t>
      </w:r>
      <w:r w:rsidRPr="0019030C">
        <w:t>impacta</w:t>
      </w:r>
      <w:r>
        <w:t>r</w:t>
      </w:r>
      <w:r w:rsidRPr="0019030C">
        <w:t xml:space="preserve"> negativamente a adesão (KASAHUN et al., 2022).</w:t>
      </w:r>
    </w:p>
    <w:p w14:paraId="63922B6D" w14:textId="77777777" w:rsidR="0019030C" w:rsidRDefault="0019030C" w:rsidP="0019030C">
      <w:pPr>
        <w:jc w:val="both"/>
      </w:pPr>
    </w:p>
    <w:p w14:paraId="70D9D623" w14:textId="5EFEDBDF" w:rsidR="00CF0F39" w:rsidRDefault="00CF0F39" w:rsidP="0019030C">
      <w:pPr>
        <w:jc w:val="both"/>
        <w:rPr>
          <w:b/>
          <w:bCs/>
        </w:rPr>
      </w:pPr>
      <w:r>
        <w:rPr>
          <w:b/>
          <w:bCs/>
        </w:rPr>
        <w:t>Conclusões:</w:t>
      </w:r>
    </w:p>
    <w:p w14:paraId="7BB7DC8C" w14:textId="69F148F6" w:rsidR="00CF0F39" w:rsidRPr="00CF0F39" w:rsidRDefault="00283A28" w:rsidP="00CF0F39">
      <w:pPr>
        <w:ind w:firstLine="708"/>
        <w:jc w:val="both"/>
      </w:pPr>
      <w:r>
        <w:t xml:space="preserve">Nossos achados indicam que </w:t>
      </w:r>
      <w:r w:rsidR="00CF0F39" w:rsidRPr="00CF0F39">
        <w:t>a religiosidade desempenha papel importante na adesão ao tratamento medicamentoso em idosos, especialmente quando manifestadas em práticas religiosas organizacionais que oferecem suporte comunitário e emocional. O fortalecimento dessas dimensões pode ser considerado um componente estratégico para intervenções clínicas que visem melhorar a adesão, otimizando os resultados terapêuticos em doenças crônicas. Entretanto, é necessário reconhecer que aspectos ligados a crenças em cura divina e interpretações culturais podem comprometer a adesão, indicando a importância de abordagens integrativas e individualizadas na promoção da saúde do idoso.</w:t>
      </w:r>
    </w:p>
    <w:p w14:paraId="3A40C1E3" w14:textId="77777777" w:rsidR="00CF0F39" w:rsidRDefault="00CF0F39" w:rsidP="0019030C">
      <w:pPr>
        <w:jc w:val="both"/>
        <w:rPr>
          <w:b/>
          <w:bCs/>
        </w:rPr>
      </w:pPr>
    </w:p>
    <w:p w14:paraId="7998E18A" w14:textId="3A6286CA" w:rsidR="0019030C" w:rsidRPr="00810F30" w:rsidRDefault="0019030C" w:rsidP="0019030C">
      <w:pPr>
        <w:jc w:val="both"/>
        <w:rPr>
          <w:b/>
          <w:bCs/>
        </w:rPr>
      </w:pPr>
      <w:r w:rsidRPr="00810F30">
        <w:rPr>
          <w:b/>
          <w:bCs/>
        </w:rPr>
        <w:t>Referências</w:t>
      </w:r>
    </w:p>
    <w:p w14:paraId="501B7EE9" w14:textId="77777777" w:rsidR="007F093B" w:rsidRPr="00697725" w:rsidRDefault="007F093B" w:rsidP="0019030C">
      <w:pPr>
        <w:jc w:val="both"/>
      </w:pPr>
      <w:r w:rsidRPr="00697725">
        <w:t xml:space="preserve">BEN, A. J.; NEUMANN, C. R.; MENGUE, S. S. Teste de Morisky-Green e Brief Medication Questionnaire para avaliar adesão a medicamentos. Revista de Saúde Pública, v. 46, n. 2, p. 279–289, abr. 2012. </w:t>
      </w:r>
    </w:p>
    <w:p w14:paraId="49E089CF" w14:textId="77777777" w:rsidR="007F093B" w:rsidRPr="00697725" w:rsidRDefault="007F093B" w:rsidP="0019030C">
      <w:pPr>
        <w:jc w:val="both"/>
      </w:pPr>
      <w:r w:rsidRPr="00697725">
        <w:t xml:space="preserve">BERNARDINO, </w:t>
      </w:r>
      <w:r>
        <w:t>J.</w:t>
      </w:r>
      <w:r w:rsidRPr="00697725">
        <w:t xml:space="preserve"> S.; BANDEIRA, </w:t>
      </w:r>
      <w:r>
        <w:t>L.</w:t>
      </w:r>
      <w:r w:rsidRPr="00697725">
        <w:t xml:space="preserve"> S. Relação entre religião, espiritualidade e sentido da vida. Revista da associação brasileira de odontologia e análise existencial, v. 3, n. 2, p. 203-215, 2014.</w:t>
      </w:r>
    </w:p>
    <w:p w14:paraId="4613A9E2" w14:textId="77777777" w:rsidR="007F093B" w:rsidRPr="00697725" w:rsidRDefault="007F093B" w:rsidP="0019030C">
      <w:pPr>
        <w:jc w:val="both"/>
        <w:rPr>
          <w:lang w:val="en-US"/>
        </w:rPr>
      </w:pPr>
      <w:r w:rsidRPr="00D30E8B">
        <w:rPr>
          <w:lang w:val="en-US"/>
        </w:rPr>
        <w:t xml:space="preserve">BOWKER, John. </w:t>
      </w:r>
      <w:r w:rsidRPr="00697725">
        <w:rPr>
          <w:lang w:val="en-US"/>
        </w:rPr>
        <w:t>The Concise Oxford Dictionary of World Religions: The Meaning of Religion. Oxford: Oxford University Press, 2000.</w:t>
      </w:r>
    </w:p>
    <w:p w14:paraId="7B691B37" w14:textId="77777777" w:rsidR="007F093B" w:rsidRPr="00697725" w:rsidRDefault="007F093B" w:rsidP="0019030C">
      <w:pPr>
        <w:jc w:val="both"/>
      </w:pPr>
      <w:r w:rsidRPr="00D30E8B">
        <w:rPr>
          <w:lang w:val="en-US"/>
        </w:rPr>
        <w:t xml:space="preserve">CAMARGO, Y. D. S. et al. Spirituality/Religiosity and Adherence to Treatment in Hypertensive Individuals. </w:t>
      </w:r>
      <w:r w:rsidRPr="00697725">
        <w:t>Arq Bras Cardiol, v. 122, n. 2, p. e20240558, fev. 2025.</w:t>
      </w:r>
    </w:p>
    <w:p w14:paraId="0A45FE33" w14:textId="77777777" w:rsidR="007F093B" w:rsidRPr="00697725" w:rsidRDefault="007F093B" w:rsidP="0019030C">
      <w:pPr>
        <w:jc w:val="both"/>
      </w:pPr>
      <w:r w:rsidRPr="00697725">
        <w:t>DE PAULA, J. J. Propriedades psicométricas do Índice de Religiosidade de Duke aplicado em plataforma virtual. Cadernos saúde coletiva, v. 23, n. 3, p. 276–279, 2015.</w:t>
      </w:r>
    </w:p>
    <w:p w14:paraId="3A35AFB0" w14:textId="77777777" w:rsidR="007F093B" w:rsidRPr="00697725" w:rsidRDefault="007F093B" w:rsidP="0019030C">
      <w:pPr>
        <w:jc w:val="both"/>
      </w:pPr>
      <w:r w:rsidRPr="00697725">
        <w:lastRenderedPageBreak/>
        <w:t xml:space="preserve">GALVAO, </w:t>
      </w:r>
      <w:r>
        <w:t>J</w:t>
      </w:r>
      <w:r w:rsidRPr="00697725">
        <w:t xml:space="preserve">. Dados do IBGE revelam que o Brasil está envelhecendo. Jornal da USP, São Paulo, 11 ago. 2023. Disponível em: </w:t>
      </w:r>
      <w:hyperlink r:id="rId4" w:history="1">
        <w:r w:rsidRPr="00697725">
          <w:rPr>
            <w:rStyle w:val="Hyperlink"/>
          </w:rPr>
          <w:t>https://jornal.usp.br/radio-usp/dados-do-ibge-revelam-que-o-brasil-esta-envelhecendo/</w:t>
        </w:r>
      </w:hyperlink>
      <w:r w:rsidRPr="00697725">
        <w:t>.</w:t>
      </w:r>
      <w:r>
        <w:t xml:space="preserve"> Acesso em: 20</w:t>
      </w:r>
      <w:r w:rsidRPr="00697725">
        <w:t xml:space="preserve"> </w:t>
      </w:r>
      <w:r>
        <w:t>out</w:t>
      </w:r>
      <w:r w:rsidRPr="00697725">
        <w:t>. 2024.</w:t>
      </w:r>
    </w:p>
    <w:p w14:paraId="38A1BF84" w14:textId="77777777" w:rsidR="007F093B" w:rsidRPr="00697725" w:rsidRDefault="007F093B" w:rsidP="0019030C">
      <w:pPr>
        <w:jc w:val="both"/>
      </w:pPr>
      <w:r w:rsidRPr="00697725">
        <w:t xml:space="preserve">HEINISCH, </w:t>
      </w:r>
      <w:r>
        <w:t>R. H</w:t>
      </w:r>
      <w:r w:rsidRPr="00697725">
        <w:t xml:space="preserve">; STANGE, </w:t>
      </w:r>
      <w:r>
        <w:t>L. J</w:t>
      </w:r>
      <w:r w:rsidRPr="00697725">
        <w:t>. Religiosidade/espiritualidade e adesão ao tratamento em pacientes com hipertensão arterial sistêmica. Boletim do Curso de Medicina da UFSC, v. 4, n. 2, 2018.</w:t>
      </w:r>
    </w:p>
    <w:p w14:paraId="303CF6DB" w14:textId="77777777" w:rsidR="007F093B" w:rsidRPr="00D30E8B" w:rsidRDefault="007F093B" w:rsidP="0019030C">
      <w:pPr>
        <w:jc w:val="both"/>
        <w:rPr>
          <w:lang w:val="en-US"/>
        </w:rPr>
      </w:pPr>
      <w:r w:rsidRPr="00697725">
        <w:t xml:space="preserve">IPSOS. </w:t>
      </w:r>
      <w:r w:rsidRPr="00697725">
        <w:rPr>
          <w:lang w:val="en-US"/>
        </w:rPr>
        <w:t xml:space="preserve">Religious beliefs across the world: a 26-country Global Advisor survey. </w:t>
      </w:r>
      <w:r w:rsidRPr="00697725">
        <w:t xml:space="preserve">2023. </w:t>
      </w:r>
      <w:r>
        <w:t xml:space="preserve">IPSOS, 2023. </w:t>
      </w:r>
      <w:r w:rsidRPr="00697725">
        <w:t xml:space="preserve">Disponível em: </w:t>
      </w:r>
      <w:hyperlink r:id="rId5" w:history="1">
        <w:r w:rsidRPr="00697725">
          <w:rPr>
            <w:rStyle w:val="Hyperlink"/>
          </w:rPr>
          <w:t>https://www.ipsos.com/sites/default/files/ct/news/documents/2023-05/Ipsos%20Global%20Advisor%20-%20Religion%202023%20Report%20-%2026%20countries.pdf</w:t>
        </w:r>
      </w:hyperlink>
      <w:r w:rsidRPr="00697725">
        <w:t>.</w:t>
      </w:r>
      <w:r>
        <w:t xml:space="preserve"> </w:t>
      </w:r>
      <w:r w:rsidRPr="00D30E8B">
        <w:rPr>
          <w:lang w:val="en-US"/>
        </w:rPr>
        <w:t>Acesos em: 15 ago. 2024.</w:t>
      </w:r>
    </w:p>
    <w:p w14:paraId="2DD70979" w14:textId="77777777" w:rsidR="007F093B" w:rsidRPr="00697725" w:rsidRDefault="007F093B" w:rsidP="0019030C">
      <w:pPr>
        <w:jc w:val="both"/>
        <w:rPr>
          <w:lang w:val="en-US"/>
        </w:rPr>
      </w:pPr>
      <w:r w:rsidRPr="00697725">
        <w:rPr>
          <w:lang w:val="en-US"/>
        </w:rPr>
        <w:t>KASAHUN, A. E. et al. Impact of Personal, Cultural and Religious Beliefs on Medication Adherence among Patients with Chronic Diseases at University Hospital in Northwest Ethiopia. Patient Prefer Adherence, v. 16, p. 1787-1803, 2022.</w:t>
      </w:r>
    </w:p>
    <w:p w14:paraId="2D933F99" w14:textId="77777777" w:rsidR="007F093B" w:rsidRPr="00697725" w:rsidRDefault="007F093B" w:rsidP="0019030C">
      <w:pPr>
        <w:jc w:val="both"/>
        <w:rPr>
          <w:lang w:val="en-US"/>
        </w:rPr>
      </w:pPr>
      <w:r w:rsidRPr="00697725">
        <w:rPr>
          <w:lang w:val="en-US"/>
        </w:rPr>
        <w:t>KAVVADIA, M. et al. The Effect of Medication Adherence and Spirituality in Quality of Life of Patients with Rheumatic Diseases. Healthcare (Basel), v. 13, n. 4, p. 436, fev. 2025.</w:t>
      </w:r>
    </w:p>
    <w:p w14:paraId="04FBA5DB" w14:textId="77777777" w:rsidR="007F093B" w:rsidRPr="00D30E8B" w:rsidRDefault="007F093B" w:rsidP="0019030C">
      <w:pPr>
        <w:jc w:val="both"/>
        <w:rPr>
          <w:lang w:val="en-US"/>
        </w:rPr>
      </w:pPr>
      <w:r w:rsidRPr="00697725">
        <w:rPr>
          <w:lang w:val="en-US"/>
        </w:rPr>
        <w:t xml:space="preserve">KRETCHY, I.; OWUSU-DAAKU, F.; DANQUAH, S. Spiritual and religious beliefs: do they matter in the medication adherence behaviour of hypertensive patients? </w:t>
      </w:r>
      <w:r w:rsidRPr="00D30E8B">
        <w:rPr>
          <w:lang w:val="en-US"/>
        </w:rPr>
        <w:t>Biopsychosoc Med, v. 7, n. 1, p. 15, 2013.</w:t>
      </w:r>
    </w:p>
    <w:p w14:paraId="45166ACC" w14:textId="77777777" w:rsidR="007F093B" w:rsidRPr="00697725" w:rsidRDefault="007F093B" w:rsidP="0019030C">
      <w:pPr>
        <w:jc w:val="both"/>
        <w:rPr>
          <w:lang w:val="en-US"/>
        </w:rPr>
      </w:pPr>
      <w:r w:rsidRPr="00D30E8B">
        <w:rPr>
          <w:lang w:val="en-US"/>
        </w:rPr>
        <w:t xml:space="preserve">LIMA-COSTA, M. F. et al. </w:t>
      </w:r>
      <w:r w:rsidRPr="00697725">
        <w:rPr>
          <w:lang w:val="en-US"/>
        </w:rPr>
        <w:t>The Brazilian longitudinal study of aging (ELSI-Brazil): objectives and design. American journal of epidemiology, v. 187, n. 7, p. 1345-1353, 2018.</w:t>
      </w:r>
    </w:p>
    <w:p w14:paraId="080BDC58" w14:textId="77777777" w:rsidR="007F093B" w:rsidRPr="00697725" w:rsidRDefault="007F093B" w:rsidP="0019030C">
      <w:pPr>
        <w:jc w:val="both"/>
      </w:pPr>
      <w:r w:rsidRPr="00D30E8B">
        <w:rPr>
          <w:lang w:val="en-US"/>
        </w:rPr>
        <w:t xml:space="preserve">MOREIRA-ALMEIDA, A. et al. </w:t>
      </w:r>
      <w:r w:rsidRPr="00697725">
        <w:t>Versão em português da Escala de Religiosidade da Duke: DUREL. Archives of Clinical Psychiatry (São Paulo), v. 35, n. 1, p. 31–32, 2008.</w:t>
      </w:r>
    </w:p>
    <w:p w14:paraId="4A10D357" w14:textId="77777777" w:rsidR="007F093B" w:rsidRPr="00697725" w:rsidRDefault="007F093B" w:rsidP="0019030C">
      <w:pPr>
        <w:jc w:val="both"/>
      </w:pPr>
      <w:r w:rsidRPr="00697725">
        <w:t xml:space="preserve">PEREIRA, </w:t>
      </w:r>
      <w:r>
        <w:t>C. V. C</w:t>
      </w:r>
      <w:r w:rsidRPr="00697725">
        <w:t xml:space="preserve">. A influência da religiosidade na adesão ao uso de medicamentos por idosos. 2011. 137f. </w:t>
      </w:r>
      <w:r>
        <w:t xml:space="preserve">Dissertação – </w:t>
      </w:r>
      <w:r w:rsidRPr="00697725">
        <w:t>Programa de pós-graduação stricto sensu em gerontologia</w:t>
      </w:r>
      <w:r>
        <w:t xml:space="preserve">, </w:t>
      </w:r>
      <w:r w:rsidRPr="00697725">
        <w:t xml:space="preserve">Universidade Católica de Brasília, Brasília, 2011. Disponível em: </w:t>
      </w:r>
      <w:hyperlink r:id="rId6" w:history="1">
        <w:r w:rsidRPr="00697725">
          <w:rPr>
            <w:rStyle w:val="Hyperlink"/>
          </w:rPr>
          <w:t>https://bdtd.ucb.br:8443/jspui/bitstream/123456789/1144/1/Claudia%20Versiani%20Cintra%20Pereira.pdf</w:t>
        </w:r>
      </w:hyperlink>
      <w:r w:rsidRPr="00697725">
        <w:t>.</w:t>
      </w:r>
    </w:p>
    <w:p w14:paraId="0288935D" w14:textId="77777777" w:rsidR="007F093B" w:rsidRPr="00697725" w:rsidRDefault="007F093B" w:rsidP="0019030C">
      <w:pPr>
        <w:jc w:val="both"/>
      </w:pPr>
      <w:r w:rsidRPr="00697725">
        <w:t xml:space="preserve">PERES, </w:t>
      </w:r>
      <w:r>
        <w:t>J. F. P.</w:t>
      </w:r>
      <w:r w:rsidRPr="00697725">
        <w:t xml:space="preserve">; SIMÃO, </w:t>
      </w:r>
      <w:r>
        <w:t>M. J. P.</w:t>
      </w:r>
      <w:r w:rsidRPr="00697725">
        <w:t xml:space="preserve">; NASELLO, </w:t>
      </w:r>
      <w:r>
        <w:t>A. G</w:t>
      </w:r>
      <w:r w:rsidRPr="00697725">
        <w:t>. Espiritualidade, religiosidade e psicoterapia. Archives of Clinical Psychiatry (São Paulo), v. 34, p. 136-145, 2007.</w:t>
      </w:r>
    </w:p>
    <w:p w14:paraId="4C8A19B2" w14:textId="77777777" w:rsidR="007F093B" w:rsidRPr="00697725" w:rsidRDefault="007F093B" w:rsidP="0019030C">
      <w:pPr>
        <w:jc w:val="both"/>
        <w:rPr>
          <w:lang w:val="en-US"/>
        </w:rPr>
      </w:pPr>
      <w:r w:rsidRPr="00697725">
        <w:t xml:space="preserve">ROURA, M. et al. "Afastando o demônio": percepções qualitativas sobre curas milagrosas da AIDS em uma área rural da Tanzânia. </w:t>
      </w:r>
      <w:r w:rsidRPr="00697725">
        <w:rPr>
          <w:lang w:val="en-US"/>
        </w:rPr>
        <w:t>BMC Public Health, v. 10, n. 427, 2010.</w:t>
      </w:r>
    </w:p>
    <w:p w14:paraId="6908A35F" w14:textId="77777777" w:rsidR="007F093B" w:rsidRPr="00F61C36" w:rsidRDefault="007F093B" w:rsidP="0019030C">
      <w:pPr>
        <w:jc w:val="both"/>
      </w:pPr>
      <w:r w:rsidRPr="00697725">
        <w:rPr>
          <w:lang w:val="en-US"/>
        </w:rPr>
        <w:t xml:space="preserve">SABATÉ, E. Adherence to long-term therapies: Evidence for action. Genebra, Switzerland: World Health Organization, 2003. </w:t>
      </w:r>
      <w:r w:rsidRPr="00D30E8B">
        <w:rPr>
          <w:lang w:val="en-US"/>
        </w:rPr>
        <w:t xml:space="preserve">Disponível em: </w:t>
      </w:r>
      <w:hyperlink r:id="rId7" w:history="1">
        <w:r w:rsidRPr="00F61C36">
          <w:rPr>
            <w:rStyle w:val="Hyperlink"/>
            <w:lang w:val="en-US"/>
          </w:rPr>
          <w:t>https://iris.who.int/bitstream/handle/10665/42682/9241545992.pdf</w:t>
        </w:r>
      </w:hyperlink>
      <w:r w:rsidRPr="00F61C36">
        <w:rPr>
          <w:lang w:val="en-US"/>
        </w:rPr>
        <w:t xml:space="preserve">.  </w:t>
      </w:r>
      <w:r w:rsidRPr="00F61C36">
        <w:t xml:space="preserve">Acesso em: 26 ago. 2024. </w:t>
      </w:r>
    </w:p>
    <w:p w14:paraId="0B705EF6" w14:textId="1D30D836" w:rsidR="007F093B" w:rsidRDefault="007F093B" w:rsidP="00DC4E4D">
      <w:pPr>
        <w:jc w:val="both"/>
      </w:pPr>
      <w:r w:rsidRPr="00F61C36">
        <w:rPr>
          <w:lang w:val="fr-FR"/>
        </w:rPr>
        <w:t xml:space="preserve">TAUNAY, T. C. D. et al. </w:t>
      </w:r>
      <w:r w:rsidRPr="00F61C36">
        <w:t>Validação da versão brasileira da escala de religiosidade de Duke (DUREL). Archives of Clinical Psychiatry (São Paulo), v. 39, n. 4, p. 130–135, 2012.</w:t>
      </w:r>
    </w:p>
    <w:p w14:paraId="343CB575" w14:textId="77777777" w:rsidR="007F093B" w:rsidRPr="00DC4E4D" w:rsidRDefault="007F093B" w:rsidP="00DC4E4D">
      <w:pPr>
        <w:jc w:val="both"/>
      </w:pPr>
    </w:p>
    <w:p w14:paraId="471BB97F" w14:textId="77777777" w:rsidR="00DC4E4D" w:rsidRPr="00DC4E4D" w:rsidRDefault="00DC4E4D" w:rsidP="00DC4E4D">
      <w:pPr>
        <w:jc w:val="both"/>
      </w:pPr>
      <w:r w:rsidRPr="00DC4E4D">
        <w:t>‌</w:t>
      </w:r>
    </w:p>
    <w:p w14:paraId="2D98B76F" w14:textId="77777777" w:rsidR="00DC4E4D" w:rsidRPr="0019030C" w:rsidRDefault="00DC4E4D" w:rsidP="0019030C">
      <w:pPr>
        <w:jc w:val="both"/>
      </w:pPr>
    </w:p>
    <w:sectPr w:rsidR="00DC4E4D" w:rsidRPr="0019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0C"/>
    <w:rsid w:val="00017D80"/>
    <w:rsid w:val="001567AF"/>
    <w:rsid w:val="0019030C"/>
    <w:rsid w:val="00283A28"/>
    <w:rsid w:val="002A71F6"/>
    <w:rsid w:val="004B6C70"/>
    <w:rsid w:val="00697725"/>
    <w:rsid w:val="006D2BBD"/>
    <w:rsid w:val="00725207"/>
    <w:rsid w:val="007F093B"/>
    <w:rsid w:val="00810F30"/>
    <w:rsid w:val="00894B96"/>
    <w:rsid w:val="00943D67"/>
    <w:rsid w:val="00A16F8F"/>
    <w:rsid w:val="00BA73E8"/>
    <w:rsid w:val="00CF0F39"/>
    <w:rsid w:val="00D0575F"/>
    <w:rsid w:val="00D30E8B"/>
    <w:rsid w:val="00D5211F"/>
    <w:rsid w:val="00D907D9"/>
    <w:rsid w:val="00DC4E4D"/>
    <w:rsid w:val="00F61C36"/>
    <w:rsid w:val="00F80CC5"/>
    <w:rsid w:val="00F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8776"/>
  <w15:chartTrackingRefBased/>
  <w15:docId w15:val="{19D8215D-F32B-4C2C-B815-8BBC2AA6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0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0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0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0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0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0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0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0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0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0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0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03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03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03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03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03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03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0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0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0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03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03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03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0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03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03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903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03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97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ris.who.int/bitstream/handle/10665/42682/924154599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dtd.ucb.br:8443/jspui/bitstream/123456789/1144/1/Claudia%20Versiani%20Cintra%20Pereira.pdf" TargetMode="External"/><Relationship Id="rId5" Type="http://schemas.openxmlformats.org/officeDocument/2006/relationships/hyperlink" Target="https://www.ipsos.com/sites/default/files/ct/news/documents/2023-05/Ipsos%20Global%20Advisor%20-%20Religion%202023%20Report%20-%2026%20countries.pdf" TargetMode="External"/><Relationship Id="rId4" Type="http://schemas.openxmlformats.org/officeDocument/2006/relationships/hyperlink" Target="https://jornal.usp.br/radio-usp/dados-do-ibge-revelam-que-o-brasil-esta-envelhecend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1923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Massa</dc:creator>
  <cp:keywords/>
  <dc:description/>
  <cp:lastModifiedBy>Kaio Massa</cp:lastModifiedBy>
  <cp:revision>9</cp:revision>
  <dcterms:created xsi:type="dcterms:W3CDTF">2025-11-06T10:47:00Z</dcterms:created>
  <dcterms:modified xsi:type="dcterms:W3CDTF">2025-11-07T18:47:00Z</dcterms:modified>
</cp:coreProperties>
</file>