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774" w:rsidRDefault="00DD5774" w:rsidP="00DD5774">
      <w:pPr>
        <w:pStyle w:val="plpar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DD5774">
        <w:rPr>
          <w:rFonts w:ascii="Arial" w:hAnsi="Arial" w:cs="Arial"/>
          <w:b/>
        </w:rPr>
        <w:t>A ORGANIZAÇÃO DE UM INVENTÁRIO DA ARQUITETURA MODERNA DA CIDADE DE SANTOS, SP</w:t>
      </w:r>
    </w:p>
    <w:p w:rsidR="00DD5774" w:rsidRPr="00DD5774" w:rsidRDefault="00DD5774" w:rsidP="00DD5774">
      <w:pPr>
        <w:pStyle w:val="plpar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proofErr w:type="spellStart"/>
      <w:r w:rsidRPr="004F4113">
        <w:rPr>
          <w:rFonts w:ascii="Arial" w:hAnsi="Arial" w:cs="Arial"/>
          <w:bCs/>
        </w:rPr>
        <w:t>Kethilyn</w:t>
      </w:r>
      <w:proofErr w:type="spellEnd"/>
      <w:r w:rsidRPr="004F4113">
        <w:rPr>
          <w:rFonts w:ascii="Arial" w:hAnsi="Arial" w:cs="Arial"/>
          <w:bCs/>
        </w:rPr>
        <w:t xml:space="preserve"> </w:t>
      </w:r>
      <w:proofErr w:type="spellStart"/>
      <w:r w:rsidRPr="004F4113">
        <w:rPr>
          <w:rFonts w:ascii="Arial" w:hAnsi="Arial" w:cs="Arial"/>
          <w:bCs/>
        </w:rPr>
        <w:t>Kemily</w:t>
      </w:r>
      <w:proofErr w:type="spellEnd"/>
      <w:r w:rsidRPr="004F4113">
        <w:rPr>
          <w:rFonts w:ascii="Arial" w:hAnsi="Arial" w:cs="Arial"/>
          <w:bCs/>
        </w:rPr>
        <w:t xml:space="preserve"> da Silva. </w:t>
      </w:r>
      <w:r>
        <w:rPr>
          <w:rFonts w:ascii="Arial" w:hAnsi="Arial" w:cs="Arial"/>
          <w:bCs/>
        </w:rPr>
        <w:t>Universidade São Judas</w:t>
      </w:r>
    </w:p>
    <w:p w:rsidR="00DD5774" w:rsidRDefault="00DD5774" w:rsidP="00DD5774">
      <w:pPr>
        <w:pStyle w:val="plpar"/>
        <w:spacing w:before="0" w:beforeAutospacing="0" w:after="0" w:afterAutospacing="0"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</w:t>
      </w:r>
      <w:proofErr w:type="spellStart"/>
      <w:r>
        <w:rPr>
          <w:rFonts w:ascii="Arial" w:hAnsi="Arial" w:cs="Arial"/>
          <w:bCs/>
        </w:rPr>
        <w:t>Dra</w:t>
      </w:r>
      <w:proofErr w:type="spellEnd"/>
      <w:r>
        <w:rPr>
          <w:rFonts w:ascii="Arial" w:hAnsi="Arial" w:cs="Arial"/>
          <w:bCs/>
        </w:rPr>
        <w:t>) Eneida de Almeida. Universidade São Judas</w:t>
      </w:r>
    </w:p>
    <w:p w:rsidR="00DD5774" w:rsidRPr="00DD5774" w:rsidRDefault="00DD5774" w:rsidP="00DD5774">
      <w:pPr>
        <w:pStyle w:val="plpar"/>
        <w:spacing w:before="0" w:beforeAutospacing="0" w:after="0" w:afterAutospacing="0" w:line="360" w:lineRule="auto"/>
        <w:jc w:val="center"/>
        <w:rPr>
          <w:rFonts w:ascii="Arial" w:hAnsi="Arial" w:cs="Arial"/>
          <w:bCs/>
        </w:rPr>
      </w:pPr>
    </w:p>
    <w:p w:rsidR="004F4113" w:rsidRDefault="004F4113" w:rsidP="00E72529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Resumo</w:t>
      </w:r>
    </w:p>
    <w:p w:rsidR="0062585F" w:rsidRPr="00CA4613" w:rsidRDefault="0062585F" w:rsidP="0062585F">
      <w:pPr>
        <w:jc w:val="both"/>
        <w:rPr>
          <w:sz w:val="24"/>
          <w:szCs w:val="24"/>
        </w:rPr>
      </w:pPr>
      <w:r w:rsidRPr="00CA4613">
        <w:rPr>
          <w:rFonts w:ascii="Arial" w:hAnsi="Arial" w:cs="Arial"/>
          <w:bCs/>
          <w:sz w:val="24"/>
          <w:szCs w:val="24"/>
        </w:rPr>
        <w:t xml:space="preserve">A pesquisa abordou uma visão panorâmica do contexto socioeconômico e cultural do início do século XX em que se deu a produção arquitetônica associada ao movimento moderno, num primeiro momento, na Europa, seguida do processo de difusão do ideário moderno na cidade de São Paulo e da influência do ambiente cultural da capital sobre a cidade de Santos, </w:t>
      </w:r>
      <w:r>
        <w:rPr>
          <w:rFonts w:ascii="Arial" w:hAnsi="Arial" w:cs="Arial"/>
          <w:bCs/>
          <w:sz w:val="24"/>
          <w:szCs w:val="24"/>
        </w:rPr>
        <w:t>passando</w:t>
      </w:r>
      <w:r w:rsidRPr="00CA4613">
        <w:rPr>
          <w:rFonts w:ascii="Arial" w:hAnsi="Arial" w:cs="Arial"/>
          <w:bCs/>
          <w:sz w:val="24"/>
          <w:szCs w:val="24"/>
        </w:rPr>
        <w:t xml:space="preserve"> ao estudo da produção de três arquitetos dentre os mais importantes expoentes do movimento moderno na fase de expansão urbana na orla santista, nas décadas de 1950-70. São eles: Hélio Duarte, Roberto Capello e Augusto </w:t>
      </w:r>
      <w:proofErr w:type="spellStart"/>
      <w:r w:rsidRPr="00CA4613">
        <w:rPr>
          <w:rFonts w:ascii="Arial" w:hAnsi="Arial" w:cs="Arial"/>
          <w:bCs/>
          <w:sz w:val="24"/>
          <w:szCs w:val="24"/>
        </w:rPr>
        <w:t>Pedalini</w:t>
      </w:r>
      <w:proofErr w:type="spellEnd"/>
      <w:r w:rsidRPr="00CA4613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Os resultados da pesquisa apontam para a </w:t>
      </w:r>
      <w:r w:rsidRPr="00CA4613">
        <w:rPr>
          <w:rFonts w:ascii="Arial" w:hAnsi="Arial" w:cs="Arial"/>
          <w:bCs/>
          <w:sz w:val="24"/>
          <w:szCs w:val="24"/>
        </w:rPr>
        <w:t>sistematização dos dados sobre a produção desses arquitetos</w:t>
      </w:r>
      <w:r>
        <w:rPr>
          <w:rFonts w:ascii="Arial" w:hAnsi="Arial" w:cs="Arial"/>
          <w:bCs/>
          <w:sz w:val="24"/>
          <w:szCs w:val="24"/>
        </w:rPr>
        <w:t xml:space="preserve">, tendo em vista a </w:t>
      </w:r>
      <w:r w:rsidRPr="00CA4613">
        <w:rPr>
          <w:rFonts w:ascii="Arial" w:hAnsi="Arial" w:cs="Arial"/>
          <w:bCs/>
          <w:sz w:val="24"/>
          <w:szCs w:val="24"/>
        </w:rPr>
        <w:t>elaboração de fichas de inventário da Arquitetura Moderna em Santos, enfatizando o interesse de preservação desses exemplares de inegável valor arquitetônico e cultural.</w:t>
      </w:r>
    </w:p>
    <w:p w:rsidR="004F4113" w:rsidRDefault="004F4113" w:rsidP="00E72529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:rsidR="0062585F" w:rsidRPr="0062585F" w:rsidRDefault="0062585F" w:rsidP="00E72529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  <w:r w:rsidRPr="0062585F">
        <w:rPr>
          <w:rFonts w:ascii="Arial" w:hAnsi="Arial" w:cs="Arial"/>
          <w:b/>
          <w:bCs/>
        </w:rPr>
        <w:t>Palavras-chave</w:t>
      </w:r>
      <w:r>
        <w:rPr>
          <w:rFonts w:ascii="Arial" w:hAnsi="Arial" w:cs="Arial"/>
          <w:b/>
          <w:bCs/>
        </w:rPr>
        <w:t xml:space="preserve">: </w:t>
      </w:r>
      <w:r w:rsidRPr="0062585F">
        <w:rPr>
          <w:rFonts w:ascii="Arial" w:hAnsi="Arial" w:cs="Arial"/>
          <w:bCs/>
        </w:rPr>
        <w:t>movimen</w:t>
      </w:r>
      <w:r>
        <w:rPr>
          <w:rFonts w:ascii="Arial" w:hAnsi="Arial" w:cs="Arial"/>
          <w:bCs/>
        </w:rPr>
        <w:t>to moderno, arquitetura santista</w:t>
      </w:r>
      <w:r w:rsidR="00BE2BAA">
        <w:rPr>
          <w:rFonts w:ascii="Arial" w:hAnsi="Arial" w:cs="Arial"/>
          <w:bCs/>
        </w:rPr>
        <w:t>, inventário.</w:t>
      </w:r>
    </w:p>
    <w:p w:rsidR="0062585F" w:rsidRPr="0062585F" w:rsidRDefault="0062585F" w:rsidP="00E72529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</w:p>
    <w:p w:rsidR="00BE2BAA" w:rsidRPr="00BE2BAA" w:rsidRDefault="00BE2BAA" w:rsidP="00E72529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Introdução</w:t>
      </w:r>
    </w:p>
    <w:p w:rsidR="00276DE8" w:rsidRDefault="00276DE8" w:rsidP="00E72529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de iniciação científica consistiu no levantamento bibliográfico de referencial teórico e historiográfico sobre a produção arquitetônica vinculada ao movimento moderno, inicialmente na Europa, em seguida dedicou-se a compreender as especificidades da produção arquitetônica na capital paulista e sua influência no desenvolvimento da arquitetura moderna presente na cidade de Santos.</w:t>
      </w:r>
    </w:p>
    <w:p w:rsidR="00276DE8" w:rsidRDefault="00276DE8" w:rsidP="00E72529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termo “modernismo”, segundo Argan (1992), está relacionado às correntes artísticas europeias que, na passagem do século XIX para o Século XX, se propõem a interpretar e acompanhar o esforço progressivo, tecnológico e econômico da civilização industrial. As transformações econômicas e sociais que acompanham a revolução industrial, determinam significativas alterações na produção arquitetônica daquele período</w:t>
      </w:r>
      <w:r w:rsidR="00B36526">
        <w:rPr>
          <w:rFonts w:ascii="Arial" w:hAnsi="Arial" w:cs="Arial"/>
          <w:bCs/>
        </w:rPr>
        <w:t>.</w:t>
      </w:r>
    </w:p>
    <w:p w:rsidR="00B36526" w:rsidRDefault="00276DE8" w:rsidP="00E72529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Com o enfoque centrado na arquitetura produzida na cidade Santos, procurou-se inicialmente identificar os vínculos que essa arquitetura estabelecia com a produção imobiliária da cidade de São Paulo, </w:t>
      </w:r>
      <w:r w:rsidR="00B36526">
        <w:rPr>
          <w:rFonts w:ascii="Arial" w:hAnsi="Arial" w:cs="Arial"/>
          <w:bCs/>
        </w:rPr>
        <w:t>por sua</w:t>
      </w:r>
      <w:r>
        <w:rPr>
          <w:rFonts w:ascii="Arial" w:hAnsi="Arial" w:cs="Arial"/>
          <w:bCs/>
        </w:rPr>
        <w:t xml:space="preserve"> liderança cultural</w:t>
      </w:r>
      <w:r w:rsidR="00B36526">
        <w:rPr>
          <w:rFonts w:ascii="Arial" w:hAnsi="Arial" w:cs="Arial"/>
          <w:bCs/>
        </w:rPr>
        <w:t xml:space="preserve">, </w:t>
      </w:r>
      <w:r w:rsidR="00B36526">
        <w:rPr>
          <w:rFonts w:ascii="Arial" w:hAnsi="Arial" w:cs="Arial"/>
          <w:bCs/>
        </w:rPr>
        <w:lastRenderedPageBreak/>
        <w:t>econômic</w:t>
      </w:r>
      <w:r w:rsidR="00B36526">
        <w:rPr>
          <w:rFonts w:ascii="Arial" w:hAnsi="Arial" w:cs="Arial"/>
          <w:bCs/>
        </w:rPr>
        <w:t>a</w:t>
      </w:r>
      <w:r w:rsidR="00B36526">
        <w:rPr>
          <w:rFonts w:ascii="Arial" w:hAnsi="Arial" w:cs="Arial"/>
          <w:bCs/>
        </w:rPr>
        <w:t xml:space="preserve"> e polític</w:t>
      </w:r>
      <w:r w:rsidR="00B36526">
        <w:rPr>
          <w:rFonts w:ascii="Arial" w:hAnsi="Arial" w:cs="Arial"/>
          <w:bCs/>
        </w:rPr>
        <w:t xml:space="preserve">a, </w:t>
      </w:r>
      <w:r>
        <w:rPr>
          <w:rFonts w:ascii="Arial" w:hAnsi="Arial" w:cs="Arial"/>
          <w:bCs/>
        </w:rPr>
        <w:t xml:space="preserve">exercida </w:t>
      </w:r>
      <w:r w:rsidR="00B36526">
        <w:rPr>
          <w:rFonts w:ascii="Arial" w:hAnsi="Arial" w:cs="Arial"/>
          <w:bCs/>
        </w:rPr>
        <w:t>sobre as cidades do interior e do litoral paulistano</w:t>
      </w:r>
      <w:r w:rsidR="00B3652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desde a primeira metade do século XX</w:t>
      </w:r>
      <w:r w:rsidR="00B36526">
        <w:rPr>
          <w:rFonts w:ascii="Arial" w:hAnsi="Arial" w:cs="Arial"/>
          <w:bCs/>
        </w:rPr>
        <w:t xml:space="preserve">. </w:t>
      </w:r>
    </w:p>
    <w:p w:rsidR="00276DE8" w:rsidRDefault="00276DE8" w:rsidP="00E72529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influência de São Paulo, capital, em relação à produção arquitetônica esteve associada à fundação das primeiras faculdades de arquitetura, da Universidade de São Paulo (1948) e a da Universidade Presbiteriana Mackenzie (1952), além da chegada de muitos profissionais estrangeiros, que deixaram um importante legado especialmente no que diz respeito à formação da arquitetura moderna paulistana nos primeiros anos de verticalização e adensamento populacional da cidade (Lemos, 2005).</w:t>
      </w:r>
    </w:p>
    <w:p w:rsidR="00276DE8" w:rsidRDefault="00276DE8" w:rsidP="00E72529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propósito, na primeira metade do século XX, São Paulo passa por um processo significativo de transformação urbana</w:t>
      </w:r>
      <w:r w:rsidR="00B36526">
        <w:rPr>
          <w:rFonts w:ascii="Arial" w:hAnsi="Arial" w:cs="Arial"/>
          <w:bCs/>
        </w:rPr>
        <w:t xml:space="preserve"> que</w:t>
      </w:r>
      <w:r>
        <w:rPr>
          <w:rFonts w:ascii="Arial" w:hAnsi="Arial" w:cs="Arial"/>
          <w:bCs/>
        </w:rPr>
        <w:t xml:space="preserve"> atinge principalmente o centro histórico, apresenta</w:t>
      </w:r>
      <w:r w:rsidR="00B36526">
        <w:rPr>
          <w:rFonts w:ascii="Arial" w:hAnsi="Arial" w:cs="Arial"/>
          <w:bCs/>
        </w:rPr>
        <w:t>ndo</w:t>
      </w:r>
      <w:r>
        <w:rPr>
          <w:rFonts w:ascii="Arial" w:hAnsi="Arial" w:cs="Arial"/>
          <w:bCs/>
        </w:rPr>
        <w:t xml:space="preserve"> um novo padrão de construção, verticalizado, vinculado a novos sistemas construtivos não mais associados aos modelos tradicionais de tradição historicista – neoclássico, ecletismo – que predominaram ao longo século XIX e das primeiras décadas do século XX. Entre os anos 1930 e 1950 aparecem os primeiros exemplares de arquitetura moderna, identificados com a imagem cosmopolita e moderna da cidade (</w:t>
      </w:r>
      <w:proofErr w:type="spellStart"/>
      <w:r>
        <w:rPr>
          <w:rFonts w:ascii="Arial" w:hAnsi="Arial" w:cs="Arial"/>
          <w:bCs/>
        </w:rPr>
        <w:t>Castroviejo</w:t>
      </w:r>
      <w:proofErr w:type="spellEnd"/>
      <w:r>
        <w:rPr>
          <w:rFonts w:ascii="Arial" w:hAnsi="Arial" w:cs="Arial"/>
          <w:bCs/>
        </w:rPr>
        <w:t>; Carrilho, 2018, p.173).</w:t>
      </w:r>
    </w:p>
    <w:p w:rsidR="00276DE8" w:rsidRDefault="00276DE8" w:rsidP="00E72529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Essa transformação dos modos de construir e de morar se expande </w:t>
      </w:r>
      <w:r w:rsidR="00B36526">
        <w:rPr>
          <w:rFonts w:ascii="Arial" w:hAnsi="Arial" w:cs="Arial"/>
          <w:bCs/>
        </w:rPr>
        <w:t xml:space="preserve">da capital paulista </w:t>
      </w:r>
      <w:r>
        <w:rPr>
          <w:rFonts w:ascii="Arial" w:hAnsi="Arial" w:cs="Arial"/>
          <w:bCs/>
        </w:rPr>
        <w:t xml:space="preserve">para a orla marítima santista durante os anos 1950-60, em decorrência </w:t>
      </w:r>
      <w:r w:rsidR="00B36526">
        <w:rPr>
          <w:rFonts w:ascii="Arial" w:hAnsi="Arial" w:cs="Arial"/>
          <w:bCs/>
        </w:rPr>
        <w:t>da</w:t>
      </w:r>
      <w:r>
        <w:rPr>
          <w:rFonts w:ascii="Arial" w:hAnsi="Arial" w:cs="Arial"/>
          <w:bCs/>
        </w:rPr>
        <w:t xml:space="preserve"> urbanização dessa área</w:t>
      </w:r>
      <w:r w:rsidR="0020274E">
        <w:rPr>
          <w:rFonts w:ascii="Arial" w:hAnsi="Arial" w:cs="Arial"/>
          <w:bCs/>
        </w:rPr>
        <w:t>,</w:t>
      </w:r>
      <w:r w:rsidR="00B36526">
        <w:rPr>
          <w:rFonts w:ascii="Arial" w:hAnsi="Arial" w:cs="Arial"/>
          <w:bCs/>
        </w:rPr>
        <w:t xml:space="preserve"> constituída por</w:t>
      </w:r>
      <w:r>
        <w:rPr>
          <w:rFonts w:ascii="Arial" w:hAnsi="Arial" w:cs="Arial"/>
          <w:bCs/>
        </w:rPr>
        <w:t xml:space="preserve"> prédios modernos destinados à segunda habitação, ou seja, um uso associado ao lazer e turismo</w:t>
      </w:r>
      <w:r w:rsidR="0020274E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Essa expansão imobiliária </w:t>
      </w:r>
      <w:r w:rsidR="00A642B6">
        <w:rPr>
          <w:rFonts w:ascii="Arial" w:hAnsi="Arial" w:cs="Arial"/>
          <w:bCs/>
        </w:rPr>
        <w:t>responde a</w:t>
      </w:r>
      <w:r>
        <w:rPr>
          <w:rFonts w:ascii="Arial" w:hAnsi="Arial" w:cs="Arial"/>
          <w:bCs/>
        </w:rPr>
        <w:t>o avanço econômico associado ao processo de industrialização de São Paulo</w:t>
      </w:r>
      <w:r w:rsidR="00A642B6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com destaque para a região do ABC e da Baixada Santista</w:t>
      </w:r>
      <w:r w:rsidR="00A642B6">
        <w:rPr>
          <w:rFonts w:ascii="Arial" w:hAnsi="Arial" w:cs="Arial"/>
          <w:bCs/>
        </w:rPr>
        <w:t xml:space="preserve"> e para </w:t>
      </w:r>
      <w:r>
        <w:rPr>
          <w:rFonts w:ascii="Arial" w:hAnsi="Arial" w:cs="Arial"/>
          <w:bCs/>
        </w:rPr>
        <w:t>a inauguração da Via Anchieta</w:t>
      </w:r>
      <w:r w:rsidR="00A642B6">
        <w:rPr>
          <w:rFonts w:ascii="Arial" w:hAnsi="Arial" w:cs="Arial"/>
          <w:bCs/>
        </w:rPr>
        <w:t>, que</w:t>
      </w:r>
      <w:r>
        <w:rPr>
          <w:rFonts w:ascii="Arial" w:hAnsi="Arial" w:cs="Arial"/>
          <w:bCs/>
        </w:rPr>
        <w:t xml:space="preserve"> facilita o deslocamento da capital ao litoral</w:t>
      </w:r>
      <w:r w:rsidR="00A642B6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="00A642B6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aspiração de aquisição da casa de veraneio</w:t>
      </w:r>
      <w:r w:rsidR="00A642B6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por parte das classes de renda média e alta, </w:t>
      </w:r>
      <w:r w:rsidR="00A642B6">
        <w:rPr>
          <w:rFonts w:ascii="Arial" w:hAnsi="Arial" w:cs="Arial"/>
          <w:bCs/>
        </w:rPr>
        <w:t>acolhe</w:t>
      </w:r>
      <w:r>
        <w:rPr>
          <w:rFonts w:ascii="Arial" w:hAnsi="Arial" w:cs="Arial"/>
          <w:bCs/>
        </w:rPr>
        <w:t xml:space="preserve"> o apelo do movimento moderno de inovação construtiva e de linguagem arquitetônica (Nunes; Ramos, 2004).</w:t>
      </w:r>
    </w:p>
    <w:p w:rsidR="00BE2BAA" w:rsidRDefault="00BE2BAA" w:rsidP="00E72529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</w:p>
    <w:p w:rsidR="00BE2BAA" w:rsidRPr="00BE2BAA" w:rsidRDefault="00BE2BAA" w:rsidP="00E72529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Métodos</w:t>
      </w:r>
    </w:p>
    <w:p w:rsidR="00276DE8" w:rsidRDefault="00BE2BAA" w:rsidP="00E72529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</w:t>
      </w:r>
      <w:r w:rsidR="004C0A19">
        <w:rPr>
          <w:rFonts w:ascii="Arial" w:hAnsi="Arial" w:cs="Arial"/>
          <w:bCs/>
        </w:rPr>
        <w:t>pesquisa de base qualitativa</w:t>
      </w:r>
      <w:r>
        <w:rPr>
          <w:rFonts w:ascii="Arial" w:hAnsi="Arial" w:cs="Arial"/>
          <w:bCs/>
        </w:rPr>
        <w:t xml:space="preserve"> apoiou-se sobretudo em </w:t>
      </w:r>
      <w:r w:rsidRPr="00BE2BAA">
        <w:rPr>
          <w:rFonts w:ascii="Arial" w:hAnsi="Arial" w:cs="Arial"/>
          <w:bCs/>
        </w:rPr>
        <w:t xml:space="preserve">revisão bibliográfica sobre </w:t>
      </w:r>
      <w:r>
        <w:rPr>
          <w:rFonts w:ascii="Arial" w:hAnsi="Arial" w:cs="Arial"/>
          <w:bCs/>
        </w:rPr>
        <w:t>o tema</w:t>
      </w:r>
      <w:r>
        <w:rPr>
          <w:rFonts w:ascii="Arial" w:hAnsi="Arial" w:cs="Arial"/>
          <w:sz w:val="22"/>
          <w:szCs w:val="22"/>
        </w:rPr>
        <w:t xml:space="preserve">. </w:t>
      </w:r>
      <w:bookmarkStart w:id="0" w:name="_Hlk183840569"/>
      <w:r>
        <w:rPr>
          <w:rFonts w:ascii="Arial" w:hAnsi="Arial" w:cs="Arial"/>
          <w:bCs/>
        </w:rPr>
        <w:t xml:space="preserve">Inicialmente abordou </w:t>
      </w:r>
      <w:r w:rsidR="00276DE8">
        <w:rPr>
          <w:rFonts w:ascii="Arial" w:hAnsi="Arial" w:cs="Arial"/>
          <w:bCs/>
        </w:rPr>
        <w:t xml:space="preserve">uma visão panorâmica do contexto socioeconômico e cultural do início do século XX em que se </w:t>
      </w:r>
      <w:r w:rsidR="00E72529">
        <w:rPr>
          <w:rFonts w:ascii="Arial" w:hAnsi="Arial" w:cs="Arial"/>
          <w:bCs/>
        </w:rPr>
        <w:t>deu</w:t>
      </w:r>
      <w:r w:rsidR="00276DE8">
        <w:rPr>
          <w:rFonts w:ascii="Arial" w:hAnsi="Arial" w:cs="Arial"/>
          <w:bCs/>
        </w:rPr>
        <w:t xml:space="preserve"> a produção arquitetônica associada ao movimento moderno</w:t>
      </w:r>
      <w:r w:rsidR="00A642B6">
        <w:rPr>
          <w:rFonts w:ascii="Arial" w:hAnsi="Arial" w:cs="Arial"/>
          <w:bCs/>
        </w:rPr>
        <w:t xml:space="preserve"> </w:t>
      </w:r>
      <w:r w:rsidR="00276DE8">
        <w:rPr>
          <w:rFonts w:ascii="Arial" w:hAnsi="Arial" w:cs="Arial"/>
          <w:bCs/>
        </w:rPr>
        <w:t>na Europa, seguida do processo de difusão do ideário moderno na cidade de São Paulo e da influência do ambiente cultural da capital sobre a cidade de Santos</w:t>
      </w:r>
      <w:r w:rsidR="0020274E">
        <w:rPr>
          <w:rFonts w:ascii="Arial" w:hAnsi="Arial" w:cs="Arial"/>
          <w:bCs/>
        </w:rPr>
        <w:t>. N</w:t>
      </w:r>
      <w:r>
        <w:rPr>
          <w:rFonts w:ascii="Arial" w:hAnsi="Arial" w:cs="Arial"/>
          <w:bCs/>
        </w:rPr>
        <w:t>o prosseguimento,</w:t>
      </w:r>
      <w:r w:rsidR="00276DE8">
        <w:rPr>
          <w:rFonts w:ascii="Arial" w:hAnsi="Arial" w:cs="Arial"/>
          <w:bCs/>
        </w:rPr>
        <w:t xml:space="preserve"> </w:t>
      </w:r>
      <w:r w:rsidR="0020274E">
        <w:rPr>
          <w:rFonts w:ascii="Arial" w:hAnsi="Arial" w:cs="Arial"/>
          <w:bCs/>
        </w:rPr>
        <w:t xml:space="preserve">deteve-se </w:t>
      </w:r>
      <w:r>
        <w:rPr>
          <w:rFonts w:ascii="Arial" w:hAnsi="Arial" w:cs="Arial"/>
          <w:bCs/>
        </w:rPr>
        <w:t>n</w:t>
      </w:r>
      <w:r w:rsidR="00276DE8">
        <w:rPr>
          <w:rFonts w:ascii="Arial" w:hAnsi="Arial" w:cs="Arial"/>
          <w:bCs/>
        </w:rPr>
        <w:t>o estudo da produção de três arquitetos dentre os mais importantes expoentes do movimento moderno na fase de expansão urbana na orla santista, nas décadas de 1950-70</w:t>
      </w:r>
      <w:r w:rsidR="0020274E">
        <w:rPr>
          <w:rFonts w:ascii="Arial" w:hAnsi="Arial" w:cs="Arial"/>
          <w:bCs/>
        </w:rPr>
        <w:t xml:space="preserve">: </w:t>
      </w:r>
      <w:r w:rsidR="00276DE8">
        <w:rPr>
          <w:rFonts w:ascii="Arial" w:hAnsi="Arial" w:cs="Arial"/>
          <w:bCs/>
        </w:rPr>
        <w:t xml:space="preserve">Hélio Duarte, Roberto Capello e Augusto </w:t>
      </w:r>
      <w:proofErr w:type="spellStart"/>
      <w:r w:rsidR="00276DE8">
        <w:rPr>
          <w:rFonts w:ascii="Arial" w:hAnsi="Arial" w:cs="Arial"/>
          <w:bCs/>
        </w:rPr>
        <w:t>Pedalini</w:t>
      </w:r>
      <w:proofErr w:type="spellEnd"/>
      <w:r w:rsidR="0020274E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="0020274E">
        <w:rPr>
          <w:rFonts w:ascii="Arial" w:hAnsi="Arial" w:cs="Arial"/>
          <w:bCs/>
        </w:rPr>
        <w:t xml:space="preserve">Os resultados visam à </w:t>
      </w:r>
      <w:r w:rsidR="00276DE8">
        <w:rPr>
          <w:rFonts w:ascii="Arial" w:hAnsi="Arial" w:cs="Arial"/>
          <w:bCs/>
        </w:rPr>
        <w:t>sistematiza</w:t>
      </w:r>
      <w:r w:rsidR="00D60241">
        <w:rPr>
          <w:rFonts w:ascii="Arial" w:hAnsi="Arial" w:cs="Arial"/>
          <w:bCs/>
        </w:rPr>
        <w:t xml:space="preserve">ção de </w:t>
      </w:r>
      <w:r w:rsidR="00276DE8">
        <w:rPr>
          <w:rFonts w:ascii="Arial" w:hAnsi="Arial" w:cs="Arial"/>
          <w:bCs/>
        </w:rPr>
        <w:t>dados sobre a</w:t>
      </w:r>
      <w:r w:rsidR="00D60241">
        <w:rPr>
          <w:rFonts w:ascii="Arial" w:hAnsi="Arial" w:cs="Arial"/>
          <w:bCs/>
        </w:rPr>
        <w:t>s suas</w:t>
      </w:r>
      <w:r w:rsidR="00276DE8">
        <w:rPr>
          <w:rFonts w:ascii="Arial" w:hAnsi="Arial" w:cs="Arial"/>
          <w:bCs/>
        </w:rPr>
        <w:t xml:space="preserve"> produç</w:t>
      </w:r>
      <w:r w:rsidR="00D60241">
        <w:rPr>
          <w:rFonts w:ascii="Arial" w:hAnsi="Arial" w:cs="Arial"/>
          <w:bCs/>
        </w:rPr>
        <w:t>ões</w:t>
      </w:r>
      <w:r w:rsidR="00276DE8">
        <w:rPr>
          <w:rFonts w:ascii="Arial" w:hAnsi="Arial" w:cs="Arial"/>
          <w:bCs/>
        </w:rPr>
        <w:t xml:space="preserve"> para a elaboração de fichas de inventário da Arquitetura Moderna em Santos, enfatizando o interesse de preservação desses exemplares de inegável valor arquitetônico e cultural.</w:t>
      </w:r>
      <w:bookmarkEnd w:id="0"/>
    </w:p>
    <w:p w:rsidR="00D60241" w:rsidRDefault="00D60241" w:rsidP="00E72529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</w:p>
    <w:p w:rsidR="00D60241" w:rsidRPr="00D60241" w:rsidRDefault="00D60241" w:rsidP="00E72529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Resultados e discussões</w:t>
      </w:r>
    </w:p>
    <w:p w:rsidR="00276DE8" w:rsidRDefault="0020274E" w:rsidP="00E72529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partir de um</w:t>
      </w:r>
      <w:r w:rsidR="00276DE8">
        <w:rPr>
          <w:rFonts w:ascii="Arial" w:hAnsi="Arial" w:cs="Arial"/>
          <w:bCs/>
        </w:rPr>
        <w:t xml:space="preserve"> panorama</w:t>
      </w:r>
      <w:r>
        <w:rPr>
          <w:rFonts w:ascii="Arial" w:hAnsi="Arial" w:cs="Arial"/>
          <w:bCs/>
        </w:rPr>
        <w:t xml:space="preserve"> geral da produção arquitetônica </w:t>
      </w:r>
      <w:r w:rsidR="00F458C5">
        <w:rPr>
          <w:rFonts w:ascii="Arial" w:hAnsi="Arial" w:cs="Arial"/>
          <w:bCs/>
        </w:rPr>
        <w:t>aderente ao ideário moderno</w:t>
      </w:r>
      <w:r w:rsidR="00276DE8">
        <w:rPr>
          <w:rFonts w:ascii="Arial" w:hAnsi="Arial" w:cs="Arial"/>
          <w:bCs/>
        </w:rPr>
        <w:t>, procurou-se identificar o impacto da fundação da Faculdade de Arquitetura e Urbanismo (FAUS), em 1970, na expansão imobiliária na cidade de Santos e nos modos de construir, num contexto de expansão do ensino privado, acompanhado de um movimento de migração de docentes da FAU-USP para outras instituições, que favorece</w:t>
      </w:r>
      <w:r w:rsidR="00F458C5">
        <w:rPr>
          <w:rFonts w:ascii="Arial" w:hAnsi="Arial" w:cs="Arial"/>
          <w:bCs/>
        </w:rPr>
        <w:t>u</w:t>
      </w:r>
      <w:r w:rsidR="00276DE8">
        <w:rPr>
          <w:rFonts w:ascii="Arial" w:hAnsi="Arial" w:cs="Arial"/>
          <w:bCs/>
        </w:rPr>
        <w:t xml:space="preserve"> a circulação de ideias e de práticas de projeto entre essas escolas (Macedo, 2020). </w:t>
      </w:r>
    </w:p>
    <w:p w:rsidR="00276DE8" w:rsidRDefault="00276DE8" w:rsidP="00E72529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 que diz respeito à análise da produção arquitetônica em concomitância com a expansão do ensino privado na Baixada Santista, interessa</w:t>
      </w:r>
      <w:r w:rsidR="00E72529">
        <w:rPr>
          <w:rFonts w:ascii="Arial" w:hAnsi="Arial" w:cs="Arial"/>
          <w:bCs/>
        </w:rPr>
        <w:t>va</w:t>
      </w:r>
      <w:r>
        <w:rPr>
          <w:rFonts w:ascii="Arial" w:hAnsi="Arial" w:cs="Arial"/>
          <w:bCs/>
        </w:rPr>
        <w:t xml:space="preserve"> </w:t>
      </w:r>
      <w:r w:rsidR="00A642B6">
        <w:rPr>
          <w:rFonts w:ascii="Arial" w:hAnsi="Arial" w:cs="Arial"/>
          <w:bCs/>
        </w:rPr>
        <w:t>compreender</w:t>
      </w:r>
      <w:r>
        <w:rPr>
          <w:rFonts w:ascii="Arial" w:hAnsi="Arial" w:cs="Arial"/>
          <w:bCs/>
        </w:rPr>
        <w:t xml:space="preserve"> como a formação dos arquitetos se reflete na prática profissional, dado que a proposta da FAUS era</w:t>
      </w:r>
      <w:r w:rsidR="00F458C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formar quadros profissionais para atuar na Região da Baixada Santista, contando com a participação de professores oriundos da FAUUSP. O projeto de criação da FAUS foi concebido e coordenado pelo arq. Oswaldo Corrêa Gonçalves, representante da primeira geração de arquitetos comprometido com movimento moderno, que coordenou um projeto pedagógico centrado no atelier de projeto, devolvendo-os à cidade na forma de pesquisas, planos e projetos de intervenção em diversas escalas (Macedo, 2020). </w:t>
      </w:r>
    </w:p>
    <w:p w:rsidR="00276DE8" w:rsidRDefault="00276DE8" w:rsidP="00E72529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Ainda que não haja uma relação direta entre o papel desempenhado pela FAUS e a produção dos arquitetos selecionados como objeto de estudo, pode-se dizer que a instituição de ensino contribuiu para o desenvolvimento do ambiente cultural de Santos e para o processo de ramificação do ensino de arquitetura e urbanismo na cidade, favorecendo a consolidação do novo padrão construtivo alinhado ao movimento moderno.</w:t>
      </w:r>
    </w:p>
    <w:p w:rsidR="00276DE8" w:rsidRDefault="00276DE8" w:rsidP="00E72529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trajetória de Hélio Duarte é amplamente conhecida por sua atuação ligada ao tema da arquitetura escolar, especificamente no chamado “Convênio Escolar”, um convênio celebrado entre Estado e Município entre 1949</w:t>
      </w:r>
      <w:r w:rsidR="00F458C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 1953, com a finalidade de eliminar o déficit de salas de aula na cidade de São Paulo. A experiência de Hélio Duarte ao compor a equipe do educador Anísio Teixeira, na Bahia, no planejamento de uma rede de escolas públicas, é fundamental para a continuidade da experiência em São Paulo, que alia sólidos conceitos pedagógicos à concepção dos projetos arquitetônicos (Abreu, 2007).</w:t>
      </w:r>
    </w:p>
    <w:p w:rsidR="00276DE8" w:rsidRDefault="00276DE8" w:rsidP="00E72529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 conjunto Indaiá, escolhido para a elaboração da ficha de inventário da produção de Hélio Duarte, compreende três blocos residenciais e um restaurante. De propriedade do Banco Hipotecário Lar Brasileiro, conta com a colaboração de Ernest </w:t>
      </w:r>
      <w:proofErr w:type="spellStart"/>
      <w:r>
        <w:rPr>
          <w:rFonts w:ascii="Arial" w:hAnsi="Arial" w:cs="Arial"/>
          <w:bCs/>
        </w:rPr>
        <w:t>Mange</w:t>
      </w:r>
      <w:proofErr w:type="spellEnd"/>
      <w:r>
        <w:rPr>
          <w:rFonts w:ascii="Arial" w:hAnsi="Arial" w:cs="Arial"/>
          <w:bCs/>
        </w:rPr>
        <w:t>, entre os anos 1952 e 1956 (Nunes; Ramos, 2004).</w:t>
      </w:r>
    </w:p>
    <w:p w:rsidR="00276DE8" w:rsidRDefault="00276DE8" w:rsidP="00E72529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 segundo arquiteto é Roberto Capello (1901, arquiteto italiano, cuja produção está associada à </w:t>
      </w:r>
      <w:r w:rsidRPr="00FC1C5E">
        <w:rPr>
          <w:rFonts w:ascii="Arial" w:hAnsi="Arial" w:cs="Arial"/>
          <w:bCs/>
        </w:rPr>
        <w:t>empresa Sul América no Brasil</w:t>
      </w:r>
      <w:r>
        <w:rPr>
          <w:rFonts w:ascii="Arial" w:hAnsi="Arial" w:cs="Arial"/>
          <w:bCs/>
        </w:rPr>
        <w:t xml:space="preserve"> (SULACAP)</w:t>
      </w:r>
      <w:r w:rsidRPr="00FC1C5E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Além do edifício implantado em Santos, objeto da ficha de inventário à qual se dedica esta pesquisa, o arquiteto </w:t>
      </w:r>
      <w:r w:rsidRPr="007E34E7">
        <w:rPr>
          <w:rFonts w:ascii="Arial" w:hAnsi="Arial" w:cs="Arial"/>
          <w:bCs/>
        </w:rPr>
        <w:t xml:space="preserve">projetou </w:t>
      </w:r>
      <w:r w:rsidR="00F458C5">
        <w:rPr>
          <w:rFonts w:ascii="Arial" w:hAnsi="Arial" w:cs="Arial"/>
          <w:bCs/>
        </w:rPr>
        <w:t>outra</w:t>
      </w:r>
      <w:r w:rsidRPr="007E34E7">
        <w:rPr>
          <w:rFonts w:ascii="Arial" w:hAnsi="Arial" w:cs="Arial"/>
          <w:bCs/>
        </w:rPr>
        <w:t xml:space="preserve">s sedes da empresa </w:t>
      </w:r>
      <w:r w:rsidR="00F458C5">
        <w:rPr>
          <w:rFonts w:ascii="Arial" w:hAnsi="Arial" w:cs="Arial"/>
          <w:bCs/>
        </w:rPr>
        <w:t>em várias</w:t>
      </w:r>
      <w:r w:rsidRPr="007E34E7">
        <w:rPr>
          <w:rFonts w:ascii="Arial" w:hAnsi="Arial" w:cs="Arial"/>
          <w:bCs/>
        </w:rPr>
        <w:t xml:space="preserve"> cidades brasileiras</w:t>
      </w:r>
      <w:r w:rsidR="00F458C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</w:t>
      </w:r>
      <w:r w:rsidRPr="007E34E7">
        <w:rPr>
          <w:rFonts w:ascii="Arial" w:hAnsi="Arial" w:cs="Arial"/>
          <w:bCs/>
        </w:rPr>
        <w:t>o período de 1930 a 1960</w:t>
      </w:r>
      <w:r>
        <w:rPr>
          <w:rFonts w:ascii="Arial" w:hAnsi="Arial" w:cs="Arial"/>
          <w:bCs/>
        </w:rPr>
        <w:t xml:space="preserve"> (</w:t>
      </w:r>
      <w:proofErr w:type="spellStart"/>
      <w:r>
        <w:rPr>
          <w:rFonts w:ascii="Arial" w:hAnsi="Arial" w:cs="Arial"/>
          <w:bCs/>
        </w:rPr>
        <w:t>Arimateia</w:t>
      </w:r>
      <w:proofErr w:type="spellEnd"/>
      <w:r>
        <w:rPr>
          <w:rFonts w:ascii="Arial" w:hAnsi="Arial" w:cs="Arial"/>
          <w:bCs/>
        </w:rPr>
        <w:t>, 2019).</w:t>
      </w:r>
    </w:p>
    <w:p w:rsidR="00276DE8" w:rsidRPr="000F7FF9" w:rsidRDefault="00276DE8" w:rsidP="00E72529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  <w:r w:rsidRPr="000D798F">
        <w:rPr>
          <w:rFonts w:ascii="Arial" w:hAnsi="Arial" w:cs="Arial"/>
          <w:bCs/>
        </w:rPr>
        <w:t>Seu nome aparece como membro do Instituto de Arquitetos do Brasil (IAB), compondo a lista de assinaturas do Movimento Renovador do IAB, com outros</w:t>
      </w:r>
      <w:r>
        <w:rPr>
          <w:rFonts w:ascii="Arial" w:hAnsi="Arial" w:cs="Arial"/>
          <w:bCs/>
        </w:rPr>
        <w:t xml:space="preserve"> </w:t>
      </w:r>
      <w:r w:rsidRPr="000D798F">
        <w:rPr>
          <w:rFonts w:ascii="Arial" w:hAnsi="Arial" w:cs="Arial"/>
          <w:bCs/>
        </w:rPr>
        <w:t>nomes como o de Archimedes Memória (1893-1960), na publicação do “Manifesto aos Arquitetos”. As relações profissionais de Roberto Capello com Arquimedes Memória o coloca</w:t>
      </w:r>
      <w:r>
        <w:rPr>
          <w:rFonts w:ascii="Arial" w:hAnsi="Arial" w:cs="Arial"/>
          <w:bCs/>
        </w:rPr>
        <w:t>m</w:t>
      </w:r>
      <w:r w:rsidRPr="000D798F">
        <w:rPr>
          <w:rFonts w:ascii="Arial" w:hAnsi="Arial" w:cs="Arial"/>
          <w:bCs/>
        </w:rPr>
        <w:t xml:space="preserve"> no centro de um debate entre os arquitetos ditos acadêmicos e os “modernos” dos anos 1930, que atua na concorrência pela diretoria da Escola Nacional de Belas Artes (ENBA) e no concurso do Ministério de Educação e Saúde (MES)</w:t>
      </w:r>
      <w:r>
        <w:rPr>
          <w:rFonts w:ascii="Arial" w:hAnsi="Arial" w:cs="Arial"/>
          <w:bCs/>
        </w:rPr>
        <w:t xml:space="preserve"> (</w:t>
      </w:r>
      <w:proofErr w:type="spellStart"/>
      <w:r>
        <w:rPr>
          <w:rFonts w:ascii="Arial" w:hAnsi="Arial" w:cs="Arial"/>
          <w:bCs/>
        </w:rPr>
        <w:t>Arimateia</w:t>
      </w:r>
      <w:proofErr w:type="spellEnd"/>
      <w:r>
        <w:rPr>
          <w:rFonts w:ascii="Arial" w:hAnsi="Arial" w:cs="Arial"/>
          <w:bCs/>
        </w:rPr>
        <w:t>, 2019).</w:t>
      </w:r>
    </w:p>
    <w:p w:rsidR="00276DE8" w:rsidRDefault="00276DE8" w:rsidP="00E72529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 terceiro arquiteto ao qual se dedica a pesquisa é Augusto </w:t>
      </w:r>
      <w:proofErr w:type="spellStart"/>
      <w:r>
        <w:rPr>
          <w:rFonts w:ascii="Arial" w:hAnsi="Arial" w:cs="Arial"/>
          <w:bCs/>
        </w:rPr>
        <w:t>Pedalini</w:t>
      </w:r>
      <w:proofErr w:type="spellEnd"/>
      <w:r>
        <w:rPr>
          <w:rFonts w:ascii="Arial" w:hAnsi="Arial" w:cs="Arial"/>
          <w:bCs/>
        </w:rPr>
        <w:t xml:space="preserve">, </w:t>
      </w:r>
      <w:r w:rsidRPr="000F2B8C">
        <w:rPr>
          <w:rFonts w:ascii="Arial" w:hAnsi="Arial" w:cs="Arial"/>
          <w:bCs/>
        </w:rPr>
        <w:t>diplom</w:t>
      </w:r>
      <w:r>
        <w:rPr>
          <w:rFonts w:ascii="Arial" w:hAnsi="Arial" w:cs="Arial"/>
          <w:bCs/>
        </w:rPr>
        <w:t>ado</w:t>
      </w:r>
      <w:r w:rsidRPr="000F2B8C">
        <w:rPr>
          <w:rFonts w:ascii="Arial" w:hAnsi="Arial" w:cs="Arial"/>
          <w:bCs/>
        </w:rPr>
        <w:t xml:space="preserve"> arquiteto pela Faculdade de Arquitetura da Universidade Presbiteriana Mackenzie, em 1933.</w:t>
      </w:r>
      <w:r>
        <w:rPr>
          <w:rFonts w:ascii="Arial" w:hAnsi="Arial" w:cs="Arial"/>
          <w:bCs/>
        </w:rPr>
        <w:t xml:space="preserve"> Como parte de sua </w:t>
      </w:r>
      <w:r w:rsidRPr="000F2B8C">
        <w:rPr>
          <w:rFonts w:ascii="Arial" w:hAnsi="Arial" w:cs="Arial"/>
          <w:bCs/>
        </w:rPr>
        <w:t xml:space="preserve">produção </w:t>
      </w:r>
      <w:r>
        <w:rPr>
          <w:rFonts w:ascii="Arial" w:hAnsi="Arial" w:cs="Arial"/>
          <w:bCs/>
        </w:rPr>
        <w:t xml:space="preserve">destacam-se alguns </w:t>
      </w:r>
      <w:r w:rsidRPr="000F2B8C">
        <w:rPr>
          <w:rFonts w:ascii="Arial" w:hAnsi="Arial" w:cs="Arial"/>
          <w:bCs/>
        </w:rPr>
        <w:t xml:space="preserve">edifícios habitacionais verticais voltados a famílias da classe média, para o Banco Hipotecário Lar Brasileiro. Em Santos, </w:t>
      </w:r>
      <w:r>
        <w:rPr>
          <w:rFonts w:ascii="Arial" w:hAnsi="Arial" w:cs="Arial"/>
          <w:bCs/>
        </w:rPr>
        <w:t xml:space="preserve">seus principais </w:t>
      </w:r>
      <w:r w:rsidRPr="000F2B8C">
        <w:rPr>
          <w:rFonts w:ascii="Arial" w:hAnsi="Arial" w:cs="Arial"/>
          <w:bCs/>
        </w:rPr>
        <w:t>projeto</w:t>
      </w:r>
      <w:r>
        <w:rPr>
          <w:rFonts w:ascii="Arial" w:hAnsi="Arial" w:cs="Arial"/>
          <w:bCs/>
        </w:rPr>
        <w:t>s</w:t>
      </w:r>
      <w:r w:rsidRPr="000F2B8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</w:t>
      </w:r>
      <w:r w:rsidRPr="000F2B8C">
        <w:rPr>
          <w:rFonts w:ascii="Arial" w:hAnsi="Arial" w:cs="Arial"/>
          <w:bCs/>
        </w:rPr>
        <w:t>e execução</w:t>
      </w:r>
      <w:r>
        <w:rPr>
          <w:rFonts w:ascii="Arial" w:hAnsi="Arial" w:cs="Arial"/>
          <w:bCs/>
        </w:rPr>
        <w:t>) são: o</w:t>
      </w:r>
      <w:r w:rsidRPr="000F2B8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</w:t>
      </w:r>
      <w:r w:rsidRPr="000F2B8C">
        <w:rPr>
          <w:rFonts w:ascii="Arial" w:hAnsi="Arial" w:cs="Arial"/>
          <w:bCs/>
        </w:rPr>
        <w:t>difício Flórida</w:t>
      </w:r>
      <w:r w:rsidR="00F458C5">
        <w:rPr>
          <w:rFonts w:ascii="Arial" w:hAnsi="Arial" w:cs="Arial"/>
          <w:bCs/>
        </w:rPr>
        <w:t>,</w:t>
      </w:r>
      <w:r w:rsidRPr="000F2B8C">
        <w:rPr>
          <w:rFonts w:ascii="Arial" w:hAnsi="Arial" w:cs="Arial"/>
          <w:bCs/>
        </w:rPr>
        <w:t xml:space="preserve"> o </w:t>
      </w:r>
      <w:proofErr w:type="spellStart"/>
      <w:r w:rsidRPr="000F2B8C">
        <w:rPr>
          <w:rFonts w:ascii="Arial" w:hAnsi="Arial" w:cs="Arial"/>
          <w:bCs/>
        </w:rPr>
        <w:t>Biarritz</w:t>
      </w:r>
      <w:proofErr w:type="spellEnd"/>
      <w:r w:rsidRPr="000F2B8C">
        <w:rPr>
          <w:rFonts w:ascii="Arial" w:hAnsi="Arial" w:cs="Arial"/>
          <w:bCs/>
        </w:rPr>
        <w:t xml:space="preserve">, o América e o Atlântida, </w:t>
      </w:r>
      <w:r w:rsidR="00F458C5">
        <w:rPr>
          <w:rFonts w:ascii="Arial" w:hAnsi="Arial" w:cs="Arial"/>
          <w:bCs/>
        </w:rPr>
        <w:t xml:space="preserve">todos </w:t>
      </w:r>
      <w:r w:rsidRPr="000F2B8C">
        <w:rPr>
          <w:rFonts w:ascii="Arial" w:hAnsi="Arial" w:cs="Arial"/>
          <w:bCs/>
        </w:rPr>
        <w:t xml:space="preserve">identificados com o estilo moderno; </w:t>
      </w:r>
      <w:r>
        <w:rPr>
          <w:rFonts w:ascii="Arial" w:hAnsi="Arial" w:cs="Arial"/>
          <w:bCs/>
        </w:rPr>
        <w:t xml:space="preserve">e </w:t>
      </w:r>
      <w:r w:rsidRPr="000F2B8C">
        <w:rPr>
          <w:rFonts w:ascii="Arial" w:hAnsi="Arial" w:cs="Arial"/>
          <w:bCs/>
        </w:rPr>
        <w:t xml:space="preserve">o </w:t>
      </w:r>
      <w:r>
        <w:rPr>
          <w:rFonts w:ascii="Arial" w:hAnsi="Arial" w:cs="Arial"/>
          <w:bCs/>
        </w:rPr>
        <w:t>E</w:t>
      </w:r>
      <w:r w:rsidRPr="000F2B8C">
        <w:rPr>
          <w:rFonts w:ascii="Arial" w:hAnsi="Arial" w:cs="Arial"/>
          <w:bCs/>
        </w:rPr>
        <w:t xml:space="preserve">difício Maranhão, </w:t>
      </w:r>
      <w:r>
        <w:rPr>
          <w:rFonts w:ascii="Arial" w:hAnsi="Arial" w:cs="Arial"/>
          <w:bCs/>
        </w:rPr>
        <w:t>e</w:t>
      </w:r>
      <w:r w:rsidRPr="000F2B8C">
        <w:rPr>
          <w:rFonts w:ascii="Arial" w:hAnsi="Arial" w:cs="Arial"/>
          <w:bCs/>
        </w:rPr>
        <w:t>m estilo clássico simplificado.</w:t>
      </w:r>
    </w:p>
    <w:p w:rsidR="00D60241" w:rsidRDefault="00D60241" w:rsidP="00E72529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</w:p>
    <w:p w:rsidR="00D60241" w:rsidRDefault="00D60241" w:rsidP="00E72529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Conclusões</w:t>
      </w:r>
    </w:p>
    <w:p w:rsidR="004C0A19" w:rsidRPr="004C0A19" w:rsidRDefault="004C0A19" w:rsidP="004C0A19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pesquisa, que se ateve às bases para a e</w:t>
      </w:r>
      <w:r w:rsidRPr="004C0A19">
        <w:rPr>
          <w:rFonts w:ascii="Arial" w:hAnsi="Arial" w:cs="Arial"/>
          <w:bCs/>
        </w:rPr>
        <w:t>laboração de um inventário sobre a arquitetura moderna da cidade de Santos</w:t>
      </w:r>
      <w:r>
        <w:rPr>
          <w:rFonts w:ascii="Arial" w:hAnsi="Arial" w:cs="Arial"/>
          <w:bCs/>
        </w:rPr>
        <w:t xml:space="preserve">, </w:t>
      </w:r>
      <w:r w:rsidRPr="004C0A19">
        <w:rPr>
          <w:rFonts w:ascii="Arial" w:hAnsi="Arial" w:cs="Arial"/>
          <w:bCs/>
        </w:rPr>
        <w:t>pretende</w:t>
      </w:r>
      <w:r>
        <w:rPr>
          <w:rFonts w:ascii="Arial" w:hAnsi="Arial" w:cs="Arial"/>
          <w:bCs/>
        </w:rPr>
        <w:t>u</w:t>
      </w:r>
      <w:r w:rsidRPr="004C0A19">
        <w:rPr>
          <w:rFonts w:ascii="Arial" w:hAnsi="Arial" w:cs="Arial"/>
          <w:bCs/>
        </w:rPr>
        <w:t xml:space="preserve"> promover uma iniciação do estudante de graduação à pesquisa acadêmica desenvolvida pela instituição</w:t>
      </w:r>
      <w:r>
        <w:rPr>
          <w:rFonts w:ascii="Arial" w:hAnsi="Arial" w:cs="Arial"/>
          <w:bCs/>
        </w:rPr>
        <w:t xml:space="preserve">. </w:t>
      </w:r>
      <w:r w:rsidRPr="004C0A19">
        <w:rPr>
          <w:rFonts w:ascii="Arial" w:hAnsi="Arial" w:cs="Arial"/>
          <w:bCs/>
        </w:rPr>
        <w:t>Os alunos não apenas se beneficiam do aprendizado adquirido durante a pesquisa, mas também se tornam agentes de disseminação desse conhecimento na sociedade.</w:t>
      </w:r>
    </w:p>
    <w:p w:rsidR="00D60241" w:rsidRPr="00D60241" w:rsidRDefault="00D60241" w:rsidP="00E72529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:rsidR="00E72529" w:rsidRPr="000F7FF9" w:rsidRDefault="00E72529" w:rsidP="00E72529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</w:p>
    <w:p w:rsidR="00276DE8" w:rsidRDefault="00276DE8" w:rsidP="00E72529">
      <w:pPr>
        <w:pStyle w:val="plpar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276DE8">
        <w:rPr>
          <w:rFonts w:ascii="Arial" w:hAnsi="Arial" w:cs="Arial"/>
          <w:b/>
          <w:bCs/>
        </w:rPr>
        <w:t>Referências</w:t>
      </w:r>
    </w:p>
    <w:p w:rsidR="00276DE8" w:rsidRPr="001958FD" w:rsidRDefault="00276DE8" w:rsidP="00B82FE2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ABREU, </w:t>
      </w:r>
      <w:proofErr w:type="spellStart"/>
      <w:r>
        <w:rPr>
          <w:rFonts w:ascii="Arial" w:hAnsi="Arial" w:cs="Arial"/>
          <w:bCs/>
        </w:rPr>
        <w:t>Ivanir</w:t>
      </w:r>
      <w:proofErr w:type="spellEnd"/>
      <w:r>
        <w:rPr>
          <w:rFonts w:ascii="Arial" w:hAnsi="Arial" w:cs="Arial"/>
          <w:bCs/>
        </w:rPr>
        <w:t xml:space="preserve"> Reis Neves. </w:t>
      </w:r>
      <w:r w:rsidRPr="001D12F9">
        <w:rPr>
          <w:rFonts w:ascii="Arial" w:hAnsi="Arial" w:cs="Arial"/>
          <w:b/>
          <w:bCs/>
        </w:rPr>
        <w:t>Convênio Escola: utopia construída</w:t>
      </w:r>
      <w:r w:rsidRPr="001958FD">
        <w:rPr>
          <w:rFonts w:ascii="Arial" w:hAnsi="Arial" w:cs="Arial"/>
          <w:bCs/>
        </w:rPr>
        <w:t>. D</w:t>
      </w:r>
      <w:r>
        <w:rPr>
          <w:rFonts w:ascii="Arial" w:hAnsi="Arial" w:cs="Arial"/>
          <w:bCs/>
        </w:rPr>
        <w:t>issertação de mestrado. FAUUSP, 2007. Disponível em &lt;</w:t>
      </w:r>
      <w:r w:rsidRPr="001958FD">
        <w:rPr>
          <w:rFonts w:ascii="Arial" w:hAnsi="Arial" w:cs="Arial"/>
          <w:bCs/>
        </w:rPr>
        <w:t>https://www.teses.usp.br/teses/disponiveis/16/16138/tde-13052010-152451/publico/Dissertacao_Convenio_Escolar_Utopia_Construida.pdf</w:t>
      </w:r>
      <w:r>
        <w:rPr>
          <w:rFonts w:ascii="Arial" w:hAnsi="Arial" w:cs="Arial"/>
          <w:bCs/>
        </w:rPr>
        <w:t>&gt;. Acesso: 02 jun. 2024.</w:t>
      </w:r>
    </w:p>
    <w:p w:rsidR="00276DE8" w:rsidRDefault="00276DE8" w:rsidP="00B82FE2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  <w:r w:rsidRPr="001D12F9">
        <w:rPr>
          <w:rFonts w:ascii="Arial" w:hAnsi="Arial" w:cs="Arial"/>
          <w:bCs/>
        </w:rPr>
        <w:t xml:space="preserve">ARGAN, Giulio Carlo. </w:t>
      </w:r>
      <w:r w:rsidRPr="005044E7">
        <w:rPr>
          <w:rFonts w:ascii="Arial" w:hAnsi="Arial" w:cs="Arial"/>
          <w:b/>
          <w:bCs/>
        </w:rPr>
        <w:t>Arte Moderna</w:t>
      </w:r>
      <w:r w:rsidRPr="005044E7">
        <w:rPr>
          <w:rFonts w:ascii="Arial" w:hAnsi="Arial" w:cs="Arial"/>
          <w:bCs/>
        </w:rPr>
        <w:t>. São Paulo: Companhia das Letras, 1992.</w:t>
      </w:r>
    </w:p>
    <w:p w:rsidR="00276DE8" w:rsidRDefault="00276DE8" w:rsidP="00B82FE2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ARIMATEIA, Karine. </w:t>
      </w:r>
      <w:r w:rsidRPr="007E34E7"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>e</w:t>
      </w:r>
      <w:r w:rsidRPr="007E34E7">
        <w:rPr>
          <w:rFonts w:ascii="Arial" w:hAnsi="Arial" w:cs="Arial"/>
        </w:rPr>
        <w:t xml:space="preserve">difícios Sul América </w:t>
      </w:r>
      <w:r>
        <w:rPr>
          <w:rFonts w:ascii="Arial" w:hAnsi="Arial" w:cs="Arial"/>
        </w:rPr>
        <w:t>n</w:t>
      </w:r>
      <w:r w:rsidRPr="007E34E7">
        <w:rPr>
          <w:rFonts w:ascii="Arial" w:hAnsi="Arial" w:cs="Arial"/>
        </w:rPr>
        <w:t xml:space="preserve">o Brasil </w:t>
      </w:r>
      <w:r>
        <w:rPr>
          <w:rFonts w:ascii="Arial" w:hAnsi="Arial" w:cs="Arial"/>
        </w:rPr>
        <w:t>e</w:t>
      </w:r>
      <w:r w:rsidRPr="007E3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7E34E7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d</w:t>
      </w:r>
      <w:r w:rsidRPr="007E34E7">
        <w:rPr>
          <w:rFonts w:ascii="Arial" w:hAnsi="Arial" w:cs="Arial"/>
        </w:rPr>
        <w:t xml:space="preserve">esafios </w:t>
      </w:r>
      <w:r>
        <w:rPr>
          <w:rFonts w:ascii="Arial" w:hAnsi="Arial" w:cs="Arial"/>
        </w:rPr>
        <w:t>d</w:t>
      </w:r>
      <w:r w:rsidRPr="007E34E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7E34E7">
        <w:rPr>
          <w:rFonts w:ascii="Arial" w:hAnsi="Arial" w:cs="Arial"/>
        </w:rPr>
        <w:t xml:space="preserve">preservação do patrimônio arquitetônico vertical. </w:t>
      </w:r>
      <w:r w:rsidRPr="007E34E7">
        <w:rPr>
          <w:rFonts w:ascii="Arial" w:hAnsi="Arial" w:cs="Arial"/>
          <w:b/>
        </w:rPr>
        <w:t>3º Simpósio Científico do ICOMOS Brasil</w:t>
      </w:r>
      <w:r w:rsidRPr="007E34E7">
        <w:rPr>
          <w:rFonts w:ascii="Arial" w:hAnsi="Arial" w:cs="Arial"/>
        </w:rPr>
        <w:t>, 2019.</w:t>
      </w:r>
      <w:r>
        <w:rPr>
          <w:rFonts w:ascii="Arial" w:hAnsi="Arial" w:cs="Arial"/>
        </w:rPr>
        <w:t xml:space="preserve"> Disponível em &lt;</w:t>
      </w:r>
      <w:r w:rsidRPr="007E34E7">
        <w:rPr>
          <w:rFonts w:ascii="Arial" w:hAnsi="Arial" w:cs="Arial"/>
        </w:rPr>
        <w:t>https://even3.blob.core.windows.net/processos/5d6009d458d14a109d73.pdf</w:t>
      </w:r>
      <w:r>
        <w:rPr>
          <w:rFonts w:ascii="Arial" w:hAnsi="Arial" w:cs="Arial"/>
        </w:rPr>
        <w:t>&gt;. Acesso: 12 jun. 2024.</w:t>
      </w:r>
      <w:bookmarkStart w:id="1" w:name="_GoBack"/>
      <w:bookmarkEnd w:id="1"/>
    </w:p>
    <w:p w:rsidR="00276DE8" w:rsidRDefault="00276DE8" w:rsidP="00B82FE2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7E34E7">
        <w:rPr>
          <w:rFonts w:ascii="Arial" w:hAnsi="Arial" w:cs="Arial"/>
        </w:rPr>
        <w:t xml:space="preserve">ARIMATEIA, Karine; AMORA, Ana Maria G. A. A trajetória do arquiteto Roberto Capello: Turim e Brasil. </w:t>
      </w:r>
      <w:r w:rsidRPr="004726B8">
        <w:rPr>
          <w:rFonts w:ascii="Arial" w:hAnsi="Arial" w:cs="Arial"/>
          <w:b/>
        </w:rPr>
        <w:t>Revista</w:t>
      </w:r>
      <w:r>
        <w:rPr>
          <w:rFonts w:ascii="Arial" w:hAnsi="Arial" w:cs="Arial"/>
        </w:rPr>
        <w:t xml:space="preserve"> </w:t>
      </w:r>
      <w:proofErr w:type="spellStart"/>
      <w:r w:rsidRPr="004726B8">
        <w:rPr>
          <w:rFonts w:ascii="Arial" w:hAnsi="Arial" w:cs="Arial"/>
          <w:b/>
        </w:rPr>
        <w:t>arq.urb</w:t>
      </w:r>
      <w:proofErr w:type="spellEnd"/>
      <w:r w:rsidRPr="007E34E7">
        <w:rPr>
          <w:rFonts w:ascii="Arial" w:hAnsi="Arial" w:cs="Arial"/>
        </w:rPr>
        <w:t>, (30), 2021, p. 105–117. Disponível em: &lt;https://doi.org/10.37916/arq.urb.vi30.454&gt;. Acesso: 12 jun.2024.</w:t>
      </w:r>
    </w:p>
    <w:p w:rsidR="00276DE8" w:rsidRDefault="00276DE8" w:rsidP="00B82FE2">
      <w:pPr>
        <w:spacing w:after="0" w:line="360" w:lineRule="auto"/>
        <w:jc w:val="both"/>
        <w:textAlignment w:val="bottom"/>
        <w:outlineLvl w:val="0"/>
        <w:rPr>
          <w:rFonts w:ascii="Arial" w:hAnsi="Arial" w:cs="Arial"/>
          <w:bCs/>
        </w:rPr>
      </w:pPr>
      <w:r w:rsidRPr="00833970">
        <w:rPr>
          <w:rFonts w:ascii="Arial" w:hAnsi="Arial" w:cs="Arial"/>
          <w:bCs/>
        </w:rPr>
        <w:t xml:space="preserve">CASTROVIEJO, Alessandro J. Ribeiro; CARRILHO, Marcos José. Edifício </w:t>
      </w:r>
      <w:proofErr w:type="spellStart"/>
      <w:r w:rsidRPr="00833970">
        <w:rPr>
          <w:rFonts w:ascii="Arial" w:hAnsi="Arial" w:cs="Arial"/>
          <w:bCs/>
        </w:rPr>
        <w:t>Germaine</w:t>
      </w:r>
      <w:proofErr w:type="spellEnd"/>
      <w:r w:rsidRPr="00833970">
        <w:rPr>
          <w:rFonts w:ascii="Arial" w:hAnsi="Arial" w:cs="Arial"/>
          <w:bCs/>
        </w:rPr>
        <w:t xml:space="preserve">: morar moderno em três tempos. Anais do </w:t>
      </w:r>
      <w:r w:rsidRPr="005044E7">
        <w:rPr>
          <w:rFonts w:ascii="Arial" w:hAnsi="Arial" w:cs="Arial"/>
          <w:b/>
          <w:bCs/>
        </w:rPr>
        <w:t>6º Seminário Docomomo -SP</w:t>
      </w:r>
      <w:r w:rsidRPr="00833970">
        <w:rPr>
          <w:rFonts w:ascii="Arial" w:hAnsi="Arial" w:cs="Arial"/>
          <w:bCs/>
        </w:rPr>
        <w:t>, 2018, p. 170-182.</w:t>
      </w:r>
      <w:r>
        <w:rPr>
          <w:rFonts w:ascii="Arial" w:hAnsi="Arial" w:cs="Arial"/>
          <w:bCs/>
        </w:rPr>
        <w:t xml:space="preserve"> Disponível em: &lt;</w:t>
      </w:r>
      <w:r w:rsidRPr="001D14D6">
        <w:rPr>
          <w:rFonts w:ascii="Arial" w:hAnsi="Arial" w:cs="Arial"/>
          <w:bCs/>
        </w:rPr>
        <w:t>https://docomomobrasil.com/wp-content/uploads/2022/06/FINAL_ANAIS.pdf</w:t>
      </w:r>
      <w:r>
        <w:rPr>
          <w:rFonts w:ascii="Arial" w:hAnsi="Arial" w:cs="Arial"/>
          <w:bCs/>
        </w:rPr>
        <w:t>&gt;. Acesso: 20 mar. 2024.</w:t>
      </w:r>
    </w:p>
    <w:p w:rsidR="00276DE8" w:rsidRDefault="00276DE8" w:rsidP="00B82FE2">
      <w:pPr>
        <w:spacing w:after="0" w:line="360" w:lineRule="auto"/>
        <w:jc w:val="both"/>
        <w:textAlignment w:val="bottom"/>
        <w:outlineLvl w:val="0"/>
        <w:rPr>
          <w:rFonts w:ascii="Arial" w:hAnsi="Arial" w:cs="Arial"/>
          <w:bCs/>
        </w:rPr>
      </w:pPr>
      <w:r w:rsidRPr="00AB2A89">
        <w:rPr>
          <w:rFonts w:ascii="Arial" w:hAnsi="Arial" w:cs="Arial"/>
          <w:bCs/>
        </w:rPr>
        <w:t xml:space="preserve">LEMOS, Carlos Alberto Cerqueira. O modernismo arquitetônico em São Paulo. </w:t>
      </w:r>
      <w:r w:rsidRPr="005044E7">
        <w:rPr>
          <w:rFonts w:ascii="Arial" w:hAnsi="Arial" w:cs="Arial"/>
          <w:b/>
          <w:bCs/>
        </w:rPr>
        <w:t>Arquitextos</w:t>
      </w:r>
      <w:r w:rsidRPr="00AB2A89">
        <w:rPr>
          <w:rFonts w:ascii="Arial" w:hAnsi="Arial" w:cs="Arial"/>
          <w:bCs/>
        </w:rPr>
        <w:t>, São Paulo, ano 06, n. 065.01, Vitruvius, out. 2005 &lt;https://vitruvius.com.br/revistas/read/arquitextos/06.065/413&gt;.</w:t>
      </w:r>
      <w:r>
        <w:rPr>
          <w:rFonts w:ascii="Arial" w:hAnsi="Arial" w:cs="Arial"/>
          <w:bCs/>
        </w:rPr>
        <w:t xml:space="preserve"> Acesso: 05 abr. 2024.</w:t>
      </w:r>
    </w:p>
    <w:p w:rsidR="00276DE8" w:rsidRPr="009E3467" w:rsidRDefault="00276DE8" w:rsidP="00B82FE2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9E3467">
        <w:rPr>
          <w:rFonts w:ascii="Arial" w:hAnsi="Arial" w:cs="Arial"/>
          <w:bCs/>
        </w:rPr>
        <w:t>MACEDO, José Maria d</w:t>
      </w:r>
      <w:r>
        <w:rPr>
          <w:rFonts w:ascii="Arial" w:hAnsi="Arial" w:cs="Arial"/>
          <w:bCs/>
        </w:rPr>
        <w:t xml:space="preserve">e. </w:t>
      </w:r>
      <w:r w:rsidRPr="009E3467">
        <w:rPr>
          <w:rFonts w:ascii="Arial" w:hAnsi="Arial" w:cs="Arial"/>
          <w:b/>
          <w:bCs/>
        </w:rPr>
        <w:t>Projeto FAUS, ensaios no campo ampliado do ensino de arquitetura em São Paulo</w:t>
      </w:r>
      <w:r>
        <w:rPr>
          <w:rFonts w:ascii="Arial" w:hAnsi="Arial" w:cs="Arial"/>
          <w:bCs/>
        </w:rPr>
        <w:t>. Tese de doutorado. Faculdade de Arquitetura e Urbanismo da Universidade de São Paulo (FAUUSP), 2020. Disponível em &lt;</w:t>
      </w:r>
      <w:r w:rsidRPr="001D14D6">
        <w:rPr>
          <w:rFonts w:ascii="Arial" w:hAnsi="Arial" w:cs="Arial"/>
          <w:bCs/>
        </w:rPr>
        <w:t>https://www.teses.usp.br/teses/disponiveis/16/16138/tde-01042021-181816/publico/TEJoseMariadeMacedoFilho_rev.pdf</w:t>
      </w:r>
      <w:r>
        <w:rPr>
          <w:rFonts w:ascii="Arial" w:hAnsi="Arial" w:cs="Arial"/>
          <w:bCs/>
        </w:rPr>
        <w:t>&gt;. Acesso: 10 mai. 2024.</w:t>
      </w:r>
    </w:p>
    <w:p w:rsidR="00276DE8" w:rsidRPr="00833970" w:rsidRDefault="00276DE8" w:rsidP="00B82FE2">
      <w:pPr>
        <w:spacing w:after="0" w:line="360" w:lineRule="auto"/>
        <w:jc w:val="both"/>
        <w:textAlignment w:val="bottom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NUNES, </w:t>
      </w:r>
      <w:r w:rsidRPr="00833970">
        <w:rPr>
          <w:rFonts w:ascii="Arial" w:hAnsi="Arial" w:cs="Arial"/>
          <w:bCs/>
        </w:rPr>
        <w:t>Luiz Antonio de Paula</w:t>
      </w:r>
      <w:r>
        <w:rPr>
          <w:rFonts w:ascii="Arial" w:hAnsi="Arial" w:cs="Arial"/>
          <w:bCs/>
        </w:rPr>
        <w:t>; R</w:t>
      </w:r>
      <w:r w:rsidRPr="00833970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MOS, </w:t>
      </w:r>
      <w:proofErr w:type="spellStart"/>
      <w:r w:rsidRPr="00833970">
        <w:rPr>
          <w:rFonts w:ascii="Arial" w:hAnsi="Arial" w:cs="Arial"/>
          <w:bCs/>
        </w:rPr>
        <w:t>Dawerson</w:t>
      </w:r>
      <w:proofErr w:type="spellEnd"/>
      <w:r w:rsidRPr="00833970">
        <w:rPr>
          <w:rFonts w:ascii="Arial" w:hAnsi="Arial" w:cs="Arial"/>
          <w:bCs/>
        </w:rPr>
        <w:t xml:space="preserve"> da Paixão</w:t>
      </w:r>
      <w:r>
        <w:rPr>
          <w:rFonts w:ascii="Arial" w:hAnsi="Arial" w:cs="Arial"/>
          <w:bCs/>
        </w:rPr>
        <w:t>. A</w:t>
      </w:r>
      <w:r w:rsidRPr="00833970">
        <w:rPr>
          <w:rFonts w:ascii="Arial" w:hAnsi="Arial" w:cs="Arial"/>
          <w:bCs/>
        </w:rPr>
        <w:t xml:space="preserve"> proposta modernista de um edifício em Santos. Hélio Duarte e o Conjunto Indaiá</w:t>
      </w:r>
      <w:r>
        <w:rPr>
          <w:rFonts w:ascii="Arial" w:hAnsi="Arial" w:cs="Arial"/>
          <w:bCs/>
        </w:rPr>
        <w:t xml:space="preserve">. </w:t>
      </w:r>
      <w:r w:rsidRPr="005044E7">
        <w:rPr>
          <w:rFonts w:ascii="Arial" w:hAnsi="Arial" w:cs="Arial"/>
          <w:b/>
          <w:bCs/>
          <w:iCs/>
        </w:rPr>
        <w:t>Arquitextos</w:t>
      </w:r>
      <w:r w:rsidRPr="00833970">
        <w:rPr>
          <w:rFonts w:ascii="Arial" w:hAnsi="Arial" w:cs="Arial"/>
          <w:bCs/>
        </w:rPr>
        <w:t>, São Paulo, ano 03, n. 031.05, Vitruvius, dez. 2004</w:t>
      </w:r>
      <w:r>
        <w:rPr>
          <w:rFonts w:ascii="Arial" w:hAnsi="Arial" w:cs="Arial"/>
          <w:bCs/>
        </w:rPr>
        <w:t xml:space="preserve">. Disponível em </w:t>
      </w:r>
      <w:r w:rsidRPr="00833970">
        <w:rPr>
          <w:rFonts w:ascii="Arial" w:hAnsi="Arial" w:cs="Arial"/>
          <w:bCs/>
        </w:rPr>
        <w:t xml:space="preserve">&lt;https://vitruvius.com.br/revistas/read/arquitextos/03.031/723&gt;. </w:t>
      </w:r>
      <w:r>
        <w:rPr>
          <w:rFonts w:ascii="Arial" w:hAnsi="Arial" w:cs="Arial"/>
          <w:bCs/>
        </w:rPr>
        <w:t>Acesso: 06 jun. 2024.</w:t>
      </w:r>
    </w:p>
    <w:p w:rsidR="00276DE8" w:rsidRPr="000F7FF9" w:rsidRDefault="00276DE8" w:rsidP="00E72529">
      <w:pPr>
        <w:pStyle w:val="plpar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</w:p>
    <w:p w:rsidR="00276DE8" w:rsidRPr="00276DE8" w:rsidRDefault="00276DE8" w:rsidP="00E72529">
      <w:pPr>
        <w:pStyle w:val="plpar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:rsidR="00276DE8" w:rsidRDefault="00276DE8" w:rsidP="00E72529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</w:p>
    <w:p w:rsidR="00C15C2D" w:rsidRDefault="00C15C2D" w:rsidP="00E72529">
      <w:pPr>
        <w:spacing w:after="0" w:line="360" w:lineRule="auto"/>
      </w:pPr>
    </w:p>
    <w:sectPr w:rsidR="00C15C2D" w:rsidSect="006E1F00">
      <w:pgSz w:w="11906" w:h="16838"/>
      <w:pgMar w:top="1701" w:right="1701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6BA5"/>
    <w:multiLevelType w:val="hybridMultilevel"/>
    <w:tmpl w:val="CBF4F9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E8"/>
    <w:rsid w:val="0020274E"/>
    <w:rsid w:val="00276DE8"/>
    <w:rsid w:val="004C0A19"/>
    <w:rsid w:val="004F4113"/>
    <w:rsid w:val="0062585F"/>
    <w:rsid w:val="006E1F00"/>
    <w:rsid w:val="00A642B6"/>
    <w:rsid w:val="00B36526"/>
    <w:rsid w:val="00B82FE2"/>
    <w:rsid w:val="00BE2BAA"/>
    <w:rsid w:val="00C15C2D"/>
    <w:rsid w:val="00D60241"/>
    <w:rsid w:val="00DD5774"/>
    <w:rsid w:val="00E72529"/>
    <w:rsid w:val="00F4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FD63D"/>
  <w15:chartTrackingRefBased/>
  <w15:docId w15:val="{4C5ABB3A-EA86-4AA7-ADA6-0B3C6B54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lpar">
    <w:name w:val="p l_par"/>
    <w:basedOn w:val="Normal"/>
    <w:rsid w:val="00276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1798</Words>
  <Characters>9710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CASTROVIEJO, Alessandro J. Ribeiro; CARRILHO, Marcos José. Edifício Germaine: mo</vt:lpstr>
      <vt:lpstr>LEMOS, Carlos Alberto Cerqueira. O modernismo arquitetônico em São Paulo. Arquit</vt:lpstr>
      <vt:lpstr>NUNES, Luiz Antonio de Paula; RAMOS, Dawerson da Paixão. A proposta modernista d</vt:lpstr>
    </vt:vector>
  </TitlesOfParts>
  <Company/>
  <LinksUpToDate>false</LinksUpToDate>
  <CharactersWithSpaces>11486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ENEIDA DE ALMEIDA</dc:creator>
  <cp:keywords/>
  <dc:description/>
  <cp:lastModifiedBy>ENEIDA DE ALMEIDA</cp:lastModifiedBy>
  <cp:revision>2</cp:revision>
  <dcterms:created xsi:type="dcterms:W3CDTF">2024-11-30T10:47:00Z</dcterms:created>
  <dcterms:modified xsi:type="dcterms:W3CDTF">2024-11-30T10:47:00Z</dcterms:modified>
</cp:coreProperties>
</file>