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2AF553A" w:rsidR="00241764" w:rsidRDefault="00000000">
      <w:pPr>
        <w:spacing w:line="360" w:lineRule="auto"/>
        <w:jc w:val="center"/>
        <w:rPr>
          <w:b/>
          <w:sz w:val="28"/>
          <w:szCs w:val="28"/>
        </w:rPr>
      </w:pPr>
      <w:r>
        <w:rPr>
          <w:b/>
          <w:sz w:val="28"/>
          <w:szCs w:val="28"/>
        </w:rPr>
        <w:t>CARACTÉRISTICAS E EVOLUÇÃO DOS ÓBITOS POR SUICÍDIO NOS IDOSOS BRASILEIROS: 1996-2022</w:t>
      </w:r>
      <w:r w:rsidR="00043E93">
        <w:rPr>
          <w:b/>
          <w:sz w:val="28"/>
          <w:szCs w:val="28"/>
        </w:rPr>
        <w:t xml:space="preserve"> (NÃO PUBLICAR)</w:t>
      </w:r>
    </w:p>
    <w:p w14:paraId="00000002" w14:textId="77777777" w:rsidR="00241764" w:rsidRDefault="00241764">
      <w:pPr>
        <w:jc w:val="center"/>
        <w:rPr>
          <w:b/>
        </w:rPr>
      </w:pPr>
    </w:p>
    <w:p w14:paraId="00000003" w14:textId="77777777" w:rsidR="00241764" w:rsidRDefault="00000000">
      <w:pPr>
        <w:spacing w:line="360" w:lineRule="auto"/>
        <w:jc w:val="center"/>
        <w:rPr>
          <w:sz w:val="24"/>
          <w:szCs w:val="24"/>
        </w:rPr>
      </w:pPr>
      <w:r>
        <w:rPr>
          <w:sz w:val="24"/>
          <w:szCs w:val="24"/>
        </w:rPr>
        <w:t xml:space="preserve">Ana Beatriz Lima Pedroza¹; </w:t>
      </w:r>
      <w:proofErr w:type="spellStart"/>
      <w:r>
        <w:rPr>
          <w:sz w:val="24"/>
          <w:szCs w:val="24"/>
        </w:rPr>
        <w:t>Ludmylla</w:t>
      </w:r>
      <w:proofErr w:type="spellEnd"/>
      <w:r>
        <w:rPr>
          <w:sz w:val="24"/>
          <w:szCs w:val="24"/>
        </w:rPr>
        <w:t xml:space="preserve"> </w:t>
      </w:r>
      <w:proofErr w:type="spellStart"/>
      <w:r>
        <w:rPr>
          <w:sz w:val="24"/>
          <w:szCs w:val="24"/>
        </w:rPr>
        <w:t>Simiema</w:t>
      </w:r>
      <w:proofErr w:type="spellEnd"/>
      <w:r>
        <w:rPr>
          <w:sz w:val="24"/>
          <w:szCs w:val="24"/>
        </w:rPr>
        <w:t xml:space="preserve"> Pereira¹; Maria de Lourdes Góes Bianchi¹; Priscila Coti Lewin¹; Aline Prates dos Reis Correa¹; Fernanda Konomi¹; Gabrielli de Jesus Ribeiro¹; </w:t>
      </w:r>
      <w:proofErr w:type="spellStart"/>
      <w:r>
        <w:rPr>
          <w:sz w:val="24"/>
          <w:szCs w:val="24"/>
        </w:rPr>
        <w:t>Izadora</w:t>
      </w:r>
      <w:proofErr w:type="spellEnd"/>
      <w:r>
        <w:rPr>
          <w:sz w:val="24"/>
          <w:szCs w:val="24"/>
        </w:rPr>
        <w:t xml:space="preserve"> </w:t>
      </w:r>
      <w:proofErr w:type="spellStart"/>
      <w:r>
        <w:rPr>
          <w:sz w:val="24"/>
          <w:szCs w:val="24"/>
        </w:rPr>
        <w:t>Terzi</w:t>
      </w:r>
      <w:proofErr w:type="spellEnd"/>
      <w:r>
        <w:rPr>
          <w:sz w:val="24"/>
          <w:szCs w:val="24"/>
        </w:rPr>
        <w:t xml:space="preserve"> Resende¹; Letícia Eid Sudano Rodrigues¹.</w:t>
      </w:r>
    </w:p>
    <w:p w14:paraId="00000004" w14:textId="77777777" w:rsidR="00241764" w:rsidRDefault="00000000">
      <w:pPr>
        <w:spacing w:line="360" w:lineRule="auto"/>
        <w:jc w:val="center"/>
        <w:rPr>
          <w:sz w:val="24"/>
          <w:szCs w:val="24"/>
        </w:rPr>
      </w:pPr>
      <w:r>
        <w:rPr>
          <w:sz w:val="24"/>
          <w:szCs w:val="24"/>
        </w:rPr>
        <w:t>Orientador: Kaio Henrique Correa Massa¹</w:t>
      </w:r>
    </w:p>
    <w:p w14:paraId="00000005" w14:textId="77777777" w:rsidR="00241764" w:rsidRDefault="00000000">
      <w:pPr>
        <w:spacing w:line="360" w:lineRule="auto"/>
        <w:jc w:val="center"/>
        <w:rPr>
          <w:sz w:val="24"/>
          <w:szCs w:val="24"/>
        </w:rPr>
      </w:pPr>
      <w:r>
        <w:rPr>
          <w:sz w:val="24"/>
          <w:szCs w:val="24"/>
        </w:rPr>
        <w:t>1.Universidade Anhembi Morumbi</w:t>
      </w:r>
    </w:p>
    <w:p w14:paraId="00000006" w14:textId="77777777" w:rsidR="00241764" w:rsidRDefault="00241764"/>
    <w:p w14:paraId="00000007" w14:textId="77777777" w:rsidR="00241764" w:rsidRDefault="00000000">
      <w:pPr>
        <w:spacing w:line="360" w:lineRule="auto"/>
        <w:jc w:val="both"/>
        <w:rPr>
          <w:b/>
          <w:sz w:val="24"/>
          <w:szCs w:val="24"/>
        </w:rPr>
      </w:pPr>
      <w:r>
        <w:rPr>
          <w:b/>
          <w:sz w:val="24"/>
          <w:szCs w:val="24"/>
        </w:rPr>
        <w:t>RESUMO:</w:t>
      </w:r>
    </w:p>
    <w:p w14:paraId="00000008" w14:textId="77777777" w:rsidR="00241764" w:rsidRDefault="00241764">
      <w:pPr>
        <w:spacing w:line="360" w:lineRule="auto"/>
        <w:jc w:val="both"/>
        <w:rPr>
          <w:b/>
          <w:sz w:val="24"/>
          <w:szCs w:val="24"/>
        </w:rPr>
      </w:pPr>
    </w:p>
    <w:p w14:paraId="00000009" w14:textId="77777777" w:rsidR="00241764" w:rsidRDefault="00000000">
      <w:pPr>
        <w:spacing w:line="360" w:lineRule="auto"/>
        <w:jc w:val="both"/>
        <w:rPr>
          <w:sz w:val="24"/>
          <w:szCs w:val="24"/>
        </w:rPr>
      </w:pPr>
      <w:r>
        <w:rPr>
          <w:b/>
          <w:sz w:val="24"/>
          <w:szCs w:val="24"/>
        </w:rPr>
        <w:t xml:space="preserve">Introdução: </w:t>
      </w:r>
      <w:r>
        <w:rPr>
          <w:sz w:val="24"/>
          <w:szCs w:val="24"/>
        </w:rPr>
        <w:t xml:space="preserve">O suicídio em idosos caracteriza a ponta de um iceberg, encobrindo ideações, tentativas e transtornos mentais. Ele advém de eventos interligados, incluindo história familiar, acesso a meios letais e experiências estressantes como luto, violência ou desemprego. O presente estudo tem como objetivo identificar as características e a evolução dos óbitos por suicídio em idosos e analisar sua incidência entre o período de 1996-2022. </w:t>
      </w:r>
      <w:r>
        <w:rPr>
          <w:b/>
          <w:sz w:val="24"/>
          <w:szCs w:val="24"/>
        </w:rPr>
        <w:t xml:space="preserve">Metodologia: </w:t>
      </w:r>
      <w:r>
        <w:rPr>
          <w:sz w:val="24"/>
          <w:szCs w:val="24"/>
        </w:rPr>
        <w:t xml:space="preserve">O estudo analisou a mortalidade por suicídio em idosos (60+ anos) no Brasil entre 1996 e 2022, com dados do SIM e IBGE. Avaliou taxas por 100.000 habitantes, estratificação por sexo, idade, estado e métodos utilizados, como enforcamento, intoxicação e arma de fogo. </w:t>
      </w:r>
      <w:r>
        <w:rPr>
          <w:b/>
          <w:sz w:val="24"/>
          <w:szCs w:val="24"/>
        </w:rPr>
        <w:t>Resultados e Discussão:</w:t>
      </w:r>
      <w:r>
        <w:rPr>
          <w:sz w:val="24"/>
          <w:szCs w:val="24"/>
        </w:rPr>
        <w:t xml:space="preserve"> Entre 1996 e 2022, aumentaram as taxas de suicídio entre idosos, especialmente homens acima de 80 anos. A efetividade é maior no sexo masculino devido a métodos mais letais. Fatores como desigualdade socioeconômica, solidão, sedentarismo, polifarmácia e impactos da pandemia agravam os transtornos mentais, destacando a necessidade de maior atenção à saúde mental. O aumento do suicídio entre idosos no Brasil, especialmente após 65 anos, é impulsionado por doenças crônicas, depressão e isolamento, agravados pela COVID-19. Contudo, estados como Mato Grosso do Sul e Roraima reduziram taxas com políticas públicas e apoio do CVV. As taxas de suicídio entre idosos no Brasil aumentaram entre 1996 e 2022, especialmente acima de 80 anos, devido a fatores como isolamento social, doenças crônicas, depressão, perdas familiares e o impacto da pandemia. Medidas preventivas são essenciais.</w:t>
      </w:r>
    </w:p>
    <w:p w14:paraId="0000000A" w14:textId="77777777" w:rsidR="00241764" w:rsidRDefault="00241764">
      <w:pPr>
        <w:spacing w:line="360" w:lineRule="auto"/>
        <w:jc w:val="both"/>
        <w:rPr>
          <w:sz w:val="24"/>
          <w:szCs w:val="24"/>
        </w:rPr>
      </w:pPr>
    </w:p>
    <w:p w14:paraId="0000000B" w14:textId="45ABE038" w:rsidR="00241764" w:rsidRDefault="00000000">
      <w:pPr>
        <w:spacing w:line="360" w:lineRule="auto"/>
        <w:jc w:val="both"/>
        <w:rPr>
          <w:sz w:val="24"/>
          <w:szCs w:val="24"/>
        </w:rPr>
      </w:pPr>
      <w:r>
        <w:rPr>
          <w:b/>
          <w:sz w:val="24"/>
          <w:szCs w:val="24"/>
        </w:rPr>
        <w:t xml:space="preserve">PALAVRAS-CHAVE: </w:t>
      </w:r>
      <w:proofErr w:type="spellStart"/>
      <w:r>
        <w:rPr>
          <w:sz w:val="24"/>
          <w:szCs w:val="24"/>
        </w:rPr>
        <w:t>Suícidio</w:t>
      </w:r>
      <w:proofErr w:type="spellEnd"/>
      <w:r>
        <w:rPr>
          <w:sz w:val="24"/>
          <w:szCs w:val="24"/>
        </w:rPr>
        <w:t>; Idoso; Transtornos Mentai</w:t>
      </w:r>
      <w:r w:rsidR="00D23071">
        <w:rPr>
          <w:sz w:val="24"/>
          <w:szCs w:val="24"/>
        </w:rPr>
        <w:t>s.</w:t>
      </w:r>
    </w:p>
    <w:p w14:paraId="0000000C" w14:textId="77777777" w:rsidR="00241764" w:rsidRDefault="00000000">
      <w:pPr>
        <w:spacing w:line="360" w:lineRule="auto"/>
        <w:jc w:val="both"/>
        <w:rPr>
          <w:b/>
          <w:sz w:val="24"/>
          <w:szCs w:val="24"/>
        </w:rPr>
      </w:pPr>
      <w:r>
        <w:rPr>
          <w:b/>
          <w:sz w:val="24"/>
          <w:szCs w:val="24"/>
        </w:rPr>
        <w:lastRenderedPageBreak/>
        <w:t>INTRODUÇÃO</w:t>
      </w:r>
    </w:p>
    <w:p w14:paraId="0000000D" w14:textId="77777777" w:rsidR="00241764" w:rsidRDefault="00241764">
      <w:pPr>
        <w:spacing w:line="360" w:lineRule="auto"/>
        <w:jc w:val="both"/>
        <w:rPr>
          <w:sz w:val="24"/>
          <w:szCs w:val="24"/>
        </w:rPr>
      </w:pPr>
    </w:p>
    <w:p w14:paraId="0000000E" w14:textId="77777777" w:rsidR="00241764" w:rsidRDefault="00000000">
      <w:pPr>
        <w:spacing w:line="360" w:lineRule="auto"/>
        <w:jc w:val="both"/>
        <w:rPr>
          <w:sz w:val="24"/>
          <w:szCs w:val="24"/>
        </w:rPr>
      </w:pPr>
      <w:r>
        <w:rPr>
          <w:sz w:val="24"/>
          <w:szCs w:val="24"/>
        </w:rPr>
        <w:t>A população mundial tem passado por mudanças substanciais na estrutura demográfica. Ao longo dos anos, o número de pessoas idosas vem aumentando consideravelmente (ALMEIDA et al., 2018). No Brasil, estima-se um aumento de 77% da população senil entre os anos de 2010 e 2030 (IBGE, 2020). Além disso, o envelhecimento da população não representa apenas que as pessoas estão vivendo por mais tempo, mas sim que a proporção da população idosa em relação a total aumentou (CARDOSO; DIETRICH; SOUZA, 2021).</w:t>
      </w:r>
    </w:p>
    <w:p w14:paraId="0000000F" w14:textId="77777777" w:rsidR="00241764" w:rsidRDefault="00000000">
      <w:pPr>
        <w:spacing w:line="360" w:lineRule="auto"/>
        <w:jc w:val="both"/>
        <w:rPr>
          <w:sz w:val="24"/>
          <w:szCs w:val="24"/>
        </w:rPr>
      </w:pPr>
      <w:r>
        <w:rPr>
          <w:sz w:val="24"/>
          <w:szCs w:val="24"/>
        </w:rPr>
        <w:t>Segundo o Boletim Epidemiológico de 2024, os relatos de suicídio e o acesso a meios de alta letalidade, como armas de fogo e venenos tóxicos são fatores de risco importantes. Ademais, experiências de vida estressantes, como luto, diagnóstico de doenças graves, divórcio, violência doméstica, desemprego e problemas socioeconômicos, não somente elevam o risco, mas também são precursores do ato suicida. Por se tratar do resultado de uma série de eventos e comportamentos articulados, o suicídio caracteriza somente a ponta de um iceberg que encobre uma dimensão ampla de tentativas, ideações e transtornos mentais (BRASIL, 2024)</w:t>
      </w:r>
    </w:p>
    <w:p w14:paraId="00000010" w14:textId="77777777" w:rsidR="00241764" w:rsidRDefault="00000000">
      <w:pPr>
        <w:spacing w:line="360" w:lineRule="auto"/>
        <w:jc w:val="both"/>
        <w:rPr>
          <w:sz w:val="24"/>
          <w:szCs w:val="24"/>
        </w:rPr>
      </w:pPr>
      <w:r>
        <w:rPr>
          <w:sz w:val="24"/>
          <w:szCs w:val="24"/>
        </w:rPr>
        <w:t>Levando-se em conta a falta de recursos básicos para essa vida digna, os idosos são o grupo populacional de maior risco para o suicídio (SANTOS et al., 2021). Apesar disto, este fenômeno ainda recebe pouca atenção das autoridades da área de saúde pública (SHAH et al., 2016; FASSBERG et al., 2012).</w:t>
      </w:r>
    </w:p>
    <w:p w14:paraId="00000011" w14:textId="77777777" w:rsidR="00241764" w:rsidRDefault="00000000">
      <w:pPr>
        <w:spacing w:line="360" w:lineRule="auto"/>
        <w:jc w:val="both"/>
        <w:rPr>
          <w:sz w:val="24"/>
          <w:szCs w:val="24"/>
        </w:rPr>
      </w:pPr>
      <w:r>
        <w:rPr>
          <w:sz w:val="24"/>
          <w:szCs w:val="24"/>
        </w:rPr>
        <w:t>O presente estudo tem como objetivo identificar as características e a evolução dos óbitos por suicídio em idosos e analisar sua incidência entre o período de 1996-2022.</w:t>
      </w:r>
    </w:p>
    <w:p w14:paraId="00000012" w14:textId="77777777" w:rsidR="00241764" w:rsidRDefault="00241764">
      <w:pPr>
        <w:spacing w:line="360" w:lineRule="auto"/>
        <w:jc w:val="both"/>
        <w:rPr>
          <w:b/>
          <w:sz w:val="24"/>
          <w:szCs w:val="24"/>
        </w:rPr>
      </w:pPr>
    </w:p>
    <w:p w14:paraId="00000013" w14:textId="77777777" w:rsidR="00241764" w:rsidRDefault="00000000">
      <w:pPr>
        <w:spacing w:line="360" w:lineRule="auto"/>
        <w:jc w:val="both"/>
        <w:rPr>
          <w:b/>
          <w:sz w:val="24"/>
          <w:szCs w:val="24"/>
        </w:rPr>
      </w:pPr>
      <w:r>
        <w:rPr>
          <w:b/>
          <w:sz w:val="24"/>
          <w:szCs w:val="24"/>
        </w:rPr>
        <w:t>MÉTODO</w:t>
      </w:r>
    </w:p>
    <w:p w14:paraId="00000014" w14:textId="77777777" w:rsidR="00241764" w:rsidRDefault="00241764">
      <w:pPr>
        <w:spacing w:line="360" w:lineRule="auto"/>
        <w:jc w:val="both"/>
        <w:rPr>
          <w:b/>
          <w:sz w:val="24"/>
          <w:szCs w:val="24"/>
        </w:rPr>
      </w:pPr>
    </w:p>
    <w:p w14:paraId="00000015" w14:textId="77777777" w:rsidR="00241764" w:rsidRDefault="00000000">
      <w:pPr>
        <w:spacing w:line="360" w:lineRule="auto"/>
        <w:jc w:val="both"/>
        <w:rPr>
          <w:b/>
          <w:sz w:val="24"/>
          <w:szCs w:val="24"/>
        </w:rPr>
      </w:pPr>
      <w:r>
        <w:rPr>
          <w:sz w:val="24"/>
          <w:szCs w:val="24"/>
        </w:rPr>
        <w:t xml:space="preserve">Este estudo é uma pesquisa epidemiológica, quantitativa, de abordagem transversal e retrospectiva, que analisou a mortalidade por suicídio em idosos (60 anos ou mais) no Brasil, entre 1996 a 2022. Os dados foram obtidos do Sistema de Informações sobre Mortalidade (SIM) do Ministério da Saúde, disponível no site do Departamento de Informática do Sistema Único de Saúde (DATASUS). A coleta abrangeu os registros de óbitos por suicídio classificados sob os códigos X60 a X84, da Classificação Estatística Internacional de Doenças e Problemas Relacionados com a Saúde (CID-10). Os dados populacionais foram extraídos das estimativas do Instituto </w:t>
      </w:r>
      <w:r>
        <w:rPr>
          <w:sz w:val="24"/>
          <w:szCs w:val="24"/>
        </w:rPr>
        <w:lastRenderedPageBreak/>
        <w:t xml:space="preserve">Brasileiro de Geografia e Estatística (IBGE) para o mesmo período. Foram incluídos todos os óbitos por suicídio de indivíduos com 60 anos ou mais, estratificados por sexo (masculino e feminino), faixa etária (60 a 64 anos; 65 a 69 anos; 70 a 74 anos; 75 a 79 anos; 80 anos e mais). Além disso, os dados foram organizados conforme as 27 unidades federativas do Brasil. A análise também considerou o meio utilizado para o suicídio, categorizando-os, segundo as categorias da CID-10, em: intoxicação (X60 a X69), enforcamento (X70), arma de fogo (X72 a X74), queda de local/objeto em movimento (X80 a X81), meios não especificados (X84) e outros meios (X71, X75 a X79, X82, X83). As taxas de mortalidade por suicídio foram calculadas utilizando como numerador o número total de óbitos por suicídio ocorridos em cada ano e como denominador a população idosa residente em cada unidade federativa. As taxas foram expressas por 100.000 habitantes. A análise incluiu comparações entre os sexos e faixas etárias, além da evolução temporal das taxas entre 1996 e 2022. Também foram as proporções dos diferentes meios utilizados para o suicídio entre idosos e na população geral, estratificada por sexo. </w:t>
      </w:r>
    </w:p>
    <w:p w14:paraId="00000016" w14:textId="77777777" w:rsidR="00241764" w:rsidRDefault="00241764">
      <w:pPr>
        <w:spacing w:line="360" w:lineRule="auto"/>
        <w:jc w:val="both"/>
        <w:rPr>
          <w:sz w:val="24"/>
          <w:szCs w:val="24"/>
        </w:rPr>
      </w:pPr>
    </w:p>
    <w:p w14:paraId="00000017" w14:textId="77777777" w:rsidR="00241764" w:rsidRDefault="00000000">
      <w:pPr>
        <w:spacing w:line="360" w:lineRule="auto"/>
        <w:jc w:val="both"/>
        <w:rPr>
          <w:b/>
          <w:sz w:val="24"/>
          <w:szCs w:val="24"/>
        </w:rPr>
      </w:pPr>
      <w:r>
        <w:rPr>
          <w:b/>
          <w:sz w:val="24"/>
          <w:szCs w:val="24"/>
        </w:rPr>
        <w:t>RESULTADOS E DISCUSSÕES</w:t>
      </w:r>
    </w:p>
    <w:p w14:paraId="00000018" w14:textId="77777777" w:rsidR="00241764" w:rsidRDefault="00241764">
      <w:pPr>
        <w:spacing w:line="360" w:lineRule="auto"/>
        <w:jc w:val="both"/>
        <w:rPr>
          <w:b/>
          <w:sz w:val="24"/>
          <w:szCs w:val="24"/>
        </w:rPr>
      </w:pPr>
    </w:p>
    <w:p w14:paraId="00000019" w14:textId="77777777" w:rsidR="00241764" w:rsidRDefault="00000000">
      <w:pPr>
        <w:spacing w:line="360" w:lineRule="auto"/>
        <w:jc w:val="both"/>
        <w:rPr>
          <w:sz w:val="24"/>
          <w:szCs w:val="24"/>
        </w:rPr>
      </w:pPr>
      <w:r>
        <w:rPr>
          <w:sz w:val="24"/>
          <w:szCs w:val="24"/>
        </w:rPr>
        <w:t>Foi observado um aumento nas taxas de suicídio tanto em mulheres quanto em homens idosos entre 1996 e 2022, com taxas de 7,11 e 8,97 suicídios por 100.000 habitantes, respectivamente. Entre os homens, idosos na faixa etária acima de 80 anos foram os mais impactados por essa causa de morte (19,09 suicídios por 100.000 habitantes). Diferentemente das mulheres, cuja faixa etária com maior taxa de suicídio foi de 65 a 69 anos (3,75 óbitos por 100.000 habitantes).</w:t>
      </w:r>
    </w:p>
    <w:p w14:paraId="0000001A" w14:textId="77777777" w:rsidR="00241764" w:rsidRDefault="00000000">
      <w:pPr>
        <w:spacing w:line="360" w:lineRule="auto"/>
        <w:jc w:val="both"/>
        <w:rPr>
          <w:sz w:val="24"/>
          <w:szCs w:val="24"/>
        </w:rPr>
      </w:pPr>
      <w:r>
        <w:rPr>
          <w:sz w:val="24"/>
          <w:szCs w:val="24"/>
        </w:rPr>
        <w:t>As taxas de suicídio no Brasil apresentaram variações notáveis entre 1996 e 2022, com diferentes padrões em cada região.</w:t>
      </w:r>
    </w:p>
    <w:p w14:paraId="0000001B" w14:textId="77777777" w:rsidR="00241764" w:rsidRDefault="00000000">
      <w:pPr>
        <w:spacing w:line="360" w:lineRule="auto"/>
        <w:jc w:val="both"/>
        <w:rPr>
          <w:sz w:val="24"/>
          <w:szCs w:val="24"/>
        </w:rPr>
      </w:pPr>
      <w:r>
        <w:rPr>
          <w:sz w:val="24"/>
          <w:szCs w:val="24"/>
        </w:rPr>
        <w:t>Na Região Norte, alguns estados mostraram aumentos consideráveis, como o Amapá, que saiu de uma taxa de 0,00 em 1996 para 14,54 em 2022. Tocantins também teve um crescimento substancial, de 4,65 para 12,70. Por outro lado, Roraima teve uma redução expressiva, de 10,97 para 5,95. Amazonas e Acre mantiveram uma estabilidade relativa, com taxas que não apresentaram grandes variações ao longo do período.</w:t>
      </w:r>
    </w:p>
    <w:p w14:paraId="0000001C" w14:textId="77777777" w:rsidR="00241764" w:rsidRDefault="00000000">
      <w:pPr>
        <w:spacing w:line="360" w:lineRule="auto"/>
        <w:jc w:val="both"/>
        <w:rPr>
          <w:sz w:val="24"/>
          <w:szCs w:val="24"/>
        </w:rPr>
      </w:pPr>
      <w:r>
        <w:rPr>
          <w:sz w:val="24"/>
          <w:szCs w:val="24"/>
        </w:rPr>
        <w:t xml:space="preserve">Na Região Nordeste, o Piauí foi o estado que mais se destacou, com um aumento drástico de 2,97 para 14,38. A Paraíba também apresentou um crescimento </w:t>
      </w:r>
      <w:r>
        <w:rPr>
          <w:sz w:val="24"/>
          <w:szCs w:val="24"/>
        </w:rPr>
        <w:lastRenderedPageBreak/>
        <w:t>significativo, de 1,27 para 11,86. Em contrapartida, Pernambuco registrou uma leve queda nas taxas, de 7,98 para 6,23. Outros estados da região, como Ceará e Maranhão, também tiveram aumentos, mas de forma menos acentuada.</w:t>
      </w:r>
    </w:p>
    <w:p w14:paraId="0000001D" w14:textId="77777777" w:rsidR="00241764" w:rsidRDefault="00000000">
      <w:pPr>
        <w:spacing w:line="360" w:lineRule="auto"/>
        <w:jc w:val="both"/>
        <w:rPr>
          <w:sz w:val="24"/>
          <w:szCs w:val="24"/>
        </w:rPr>
      </w:pPr>
      <w:r>
        <w:rPr>
          <w:sz w:val="24"/>
          <w:szCs w:val="24"/>
        </w:rPr>
        <w:t>A Região Centro-Oeste exibiu um padrão misto. Goiás e o Distrito Federal apresentaram aumentos consideráveis, enquanto Mato Grosso e Mato Grosso do Sul tiveram uma redução nas taxas de suicídio, embora os números ainda sejam relativamente altos.</w:t>
      </w:r>
    </w:p>
    <w:p w14:paraId="0000001E" w14:textId="77777777" w:rsidR="00241764" w:rsidRDefault="00000000">
      <w:pPr>
        <w:spacing w:line="360" w:lineRule="auto"/>
        <w:jc w:val="both"/>
        <w:rPr>
          <w:sz w:val="24"/>
          <w:szCs w:val="24"/>
        </w:rPr>
      </w:pPr>
      <w:r>
        <w:rPr>
          <w:sz w:val="24"/>
          <w:szCs w:val="24"/>
        </w:rPr>
        <w:t>No Sudeste, Minas Gerais teve um aumento expressivo, passando de 4,81 em 1996 para 9,48 em 2022. Já São Paulo teve uma redução, com as taxas diminuindo de 7,17 para 5,66. Espírito Santo e Rio de Janeiro mantiveram taxas mais estáveis, com variações menores ao longo dos anos.</w:t>
      </w:r>
    </w:p>
    <w:p w14:paraId="0000001F" w14:textId="77777777" w:rsidR="00241764" w:rsidRDefault="00000000">
      <w:pPr>
        <w:spacing w:line="360" w:lineRule="auto"/>
        <w:jc w:val="both"/>
        <w:rPr>
          <w:sz w:val="24"/>
          <w:szCs w:val="24"/>
        </w:rPr>
      </w:pPr>
      <w:r>
        <w:rPr>
          <w:sz w:val="24"/>
          <w:szCs w:val="24"/>
        </w:rPr>
        <w:t>Na Região Sul, as taxas continuam altas em comparação com outras regiões, embora as mudanças não tenham sido tão drásticas. A região ainda figura entre as mais afetadas, com algumas oscilações, mas sem grandes variações em relação aos anos anteriores.</w:t>
      </w:r>
    </w:p>
    <w:p w14:paraId="00000020" w14:textId="77777777" w:rsidR="00241764" w:rsidRDefault="00000000">
      <w:pPr>
        <w:spacing w:line="360" w:lineRule="auto"/>
        <w:jc w:val="both"/>
        <w:rPr>
          <w:b/>
          <w:sz w:val="24"/>
          <w:szCs w:val="24"/>
        </w:rPr>
      </w:pPr>
      <w:r>
        <w:rPr>
          <w:sz w:val="24"/>
          <w:szCs w:val="24"/>
        </w:rPr>
        <w:t xml:space="preserve">O aumento das taxas de suicídio entre idosos no Brasil, especialmente a partir dos 65 anos, tem se consolidado como uma grave questão de saúde pública, com fatores como doenças crônicas, transtornos mentais (principalmente depressão), isolamento social e baixa escolaridade desempenhando papéis cruciais (BARBOSA; TEIXEIRA, 2021; KANZLER et al., 2022; MACHADO; RASELLA; SANTOS, 2015). A pandemia de COVID-19 exacerbou esse cenário, com o distanciamento social e o aumento do medo e da ansiedade contribuindo para o agravamento de sintomas depressivos e maior vulnerabilidade entre os idosos (ORELLANA; SOUZA, 2022). Porém, alguns estados, como Mato Grosso do Sul e Roraima, observaram uma redução nas taxas de suicídio em 2022, possivelmente devido à implementação de políticas públicas voltadas para o suporte psicológico e social da população idosa. A promoção de projetos de saúde mental e a ampliação do acesso a serviços de apoio, como o Centro de Valorização da Vida (CVV), foram fundamentais para esse impacto positivo (SANTOS, 2010; MINISTÉRIO DA SAÚDE, 2017). Tais iniciativas ajudam a combater o isolamento e proporcionar o suporte necessário para prevenir o suicídio entre idosos, um grupo altamente vulnerável a esses fatores de risco. </w:t>
      </w:r>
    </w:p>
    <w:p w14:paraId="00000021" w14:textId="77777777" w:rsidR="00241764" w:rsidRDefault="00241764">
      <w:pPr>
        <w:spacing w:line="360" w:lineRule="auto"/>
        <w:jc w:val="both"/>
        <w:rPr>
          <w:b/>
          <w:sz w:val="24"/>
          <w:szCs w:val="24"/>
        </w:rPr>
      </w:pPr>
    </w:p>
    <w:p w14:paraId="00000022" w14:textId="77777777" w:rsidR="00241764" w:rsidRDefault="00000000">
      <w:pPr>
        <w:spacing w:line="360" w:lineRule="auto"/>
        <w:jc w:val="both"/>
        <w:rPr>
          <w:b/>
          <w:sz w:val="24"/>
          <w:szCs w:val="24"/>
        </w:rPr>
      </w:pPr>
      <w:r>
        <w:rPr>
          <w:b/>
          <w:sz w:val="24"/>
          <w:szCs w:val="24"/>
        </w:rPr>
        <w:t>CONCLUSÕES</w:t>
      </w:r>
    </w:p>
    <w:p w14:paraId="00000023" w14:textId="77777777" w:rsidR="00241764" w:rsidRDefault="00241764">
      <w:pPr>
        <w:spacing w:line="360" w:lineRule="auto"/>
        <w:jc w:val="both"/>
        <w:rPr>
          <w:b/>
          <w:sz w:val="24"/>
          <w:szCs w:val="24"/>
        </w:rPr>
      </w:pPr>
    </w:p>
    <w:p w14:paraId="00000024" w14:textId="77777777" w:rsidR="00241764" w:rsidRDefault="00000000">
      <w:pPr>
        <w:spacing w:line="360" w:lineRule="auto"/>
        <w:jc w:val="both"/>
        <w:rPr>
          <w:b/>
          <w:sz w:val="24"/>
          <w:szCs w:val="24"/>
        </w:rPr>
      </w:pPr>
      <w:r>
        <w:rPr>
          <w:sz w:val="24"/>
          <w:szCs w:val="24"/>
        </w:rPr>
        <w:lastRenderedPageBreak/>
        <w:t>A análise das taxas de suicídio entre a população idosa no Brasil, de 1996 a 2022, revela um aumento alarmante, especialmente entre indivíduos acima de 80 anos. Fatores como doenças crônicas, transtornos mentais e o isolamento social, exacerbado pela pandemia de COVID-19, contribuem para essa tendência preocupante. É essencial que as autoridades de saúde pública reconheçam a gravidade da situação e implementem estratégias direcionadas à prevenção do suicídio entre idosos, adaptando políticas às realidades locais. A promoção de serviços de saúde mental, programas de apoio social e campanhas de conscientização são fundamentais para enfrentar esse desafio de saúde pública.</w:t>
      </w:r>
    </w:p>
    <w:p w14:paraId="00000025" w14:textId="77777777" w:rsidR="00241764" w:rsidRDefault="00241764">
      <w:pPr>
        <w:spacing w:line="360" w:lineRule="auto"/>
        <w:jc w:val="both"/>
        <w:rPr>
          <w:b/>
          <w:sz w:val="24"/>
          <w:szCs w:val="24"/>
        </w:rPr>
      </w:pPr>
    </w:p>
    <w:p w14:paraId="00000026" w14:textId="77777777" w:rsidR="00241764" w:rsidRDefault="00000000">
      <w:pPr>
        <w:spacing w:line="360" w:lineRule="auto"/>
        <w:jc w:val="both"/>
        <w:rPr>
          <w:b/>
          <w:sz w:val="24"/>
          <w:szCs w:val="24"/>
        </w:rPr>
      </w:pPr>
      <w:r>
        <w:rPr>
          <w:b/>
          <w:sz w:val="24"/>
          <w:szCs w:val="24"/>
        </w:rPr>
        <w:t>REFERÊNCIAS</w:t>
      </w:r>
    </w:p>
    <w:p w14:paraId="00000027" w14:textId="77777777" w:rsidR="00241764" w:rsidRDefault="00241764">
      <w:pPr>
        <w:spacing w:line="360" w:lineRule="auto"/>
        <w:jc w:val="both"/>
        <w:rPr>
          <w:b/>
          <w:sz w:val="24"/>
          <w:szCs w:val="24"/>
        </w:rPr>
      </w:pPr>
    </w:p>
    <w:p w14:paraId="00000028" w14:textId="77777777" w:rsidR="00241764" w:rsidRDefault="00000000">
      <w:pPr>
        <w:spacing w:line="360" w:lineRule="auto"/>
        <w:jc w:val="both"/>
        <w:rPr>
          <w:sz w:val="24"/>
          <w:szCs w:val="24"/>
        </w:rPr>
      </w:pPr>
      <w:r>
        <w:rPr>
          <w:sz w:val="24"/>
          <w:szCs w:val="24"/>
        </w:rPr>
        <w:t xml:space="preserve">ALMEIDA, Bruna Letícia </w:t>
      </w:r>
      <w:proofErr w:type="spellStart"/>
      <w:r>
        <w:rPr>
          <w:sz w:val="24"/>
          <w:szCs w:val="24"/>
        </w:rPr>
        <w:t>Sancandi</w:t>
      </w:r>
      <w:proofErr w:type="spellEnd"/>
      <w:r>
        <w:rPr>
          <w:sz w:val="24"/>
          <w:szCs w:val="24"/>
        </w:rPr>
        <w:t xml:space="preserve">; LORENTZ, Marta; BERTOLDO, Lao Tse Maria. </w:t>
      </w:r>
      <w:r>
        <w:rPr>
          <w:b/>
          <w:sz w:val="24"/>
          <w:szCs w:val="24"/>
        </w:rPr>
        <w:t xml:space="preserve">Aspectos psicossociais do suicídio em idosos e percepções de sobreviventes. </w:t>
      </w:r>
      <w:r>
        <w:rPr>
          <w:i/>
          <w:sz w:val="24"/>
          <w:szCs w:val="24"/>
        </w:rPr>
        <w:t>Revista de Psicologia da IMED,</w:t>
      </w:r>
      <w:r>
        <w:rPr>
          <w:sz w:val="24"/>
          <w:szCs w:val="24"/>
        </w:rPr>
        <w:t xml:space="preserve"> Passo Fundo, v. 10, n. 1, p. 21-36, jun. 2018. Disponível em: </w:t>
      </w:r>
      <w:hyperlink r:id="rId4">
        <w:r>
          <w:rPr>
            <w:color w:val="1155CC"/>
            <w:sz w:val="24"/>
            <w:szCs w:val="24"/>
            <w:u w:val="single"/>
          </w:rPr>
          <w:t>http://pepsic.bvsalud.org/scielo.php?script=sci_arttext&amp;pid=S2175-50272018000100003&amp;lng=pt&amp;nrm=iso</w:t>
        </w:r>
      </w:hyperlink>
      <w:r>
        <w:rPr>
          <w:sz w:val="24"/>
          <w:szCs w:val="24"/>
        </w:rPr>
        <w:t xml:space="preserve">. Acesso em: 23 jan. 2024. DOI: </w:t>
      </w:r>
      <w:hyperlink r:id="rId5">
        <w:r>
          <w:rPr>
            <w:color w:val="1155CC"/>
            <w:sz w:val="24"/>
            <w:szCs w:val="24"/>
            <w:u w:val="single"/>
          </w:rPr>
          <w:t>http://dx.doi.org/10.18256/2175-5027.2018.v10i1.2260</w:t>
        </w:r>
      </w:hyperlink>
    </w:p>
    <w:p w14:paraId="00000029" w14:textId="77777777" w:rsidR="00241764" w:rsidRDefault="00241764">
      <w:pPr>
        <w:spacing w:line="360" w:lineRule="auto"/>
        <w:jc w:val="both"/>
        <w:rPr>
          <w:sz w:val="24"/>
          <w:szCs w:val="24"/>
        </w:rPr>
      </w:pPr>
    </w:p>
    <w:p w14:paraId="0000002A" w14:textId="77777777" w:rsidR="00241764" w:rsidRDefault="00000000">
      <w:pPr>
        <w:spacing w:line="360" w:lineRule="auto"/>
        <w:jc w:val="both"/>
        <w:rPr>
          <w:sz w:val="24"/>
          <w:szCs w:val="24"/>
        </w:rPr>
      </w:pPr>
      <w:r>
        <w:rPr>
          <w:sz w:val="24"/>
          <w:szCs w:val="24"/>
        </w:rPr>
        <w:t xml:space="preserve">INSTITUTO BRASILEIRO DE GEOGRAFIA E ESTATÍSTICA – IBGE. </w:t>
      </w:r>
      <w:r>
        <w:rPr>
          <w:b/>
          <w:sz w:val="24"/>
          <w:szCs w:val="24"/>
        </w:rPr>
        <w:t>Síntese de indicadores sociais: uma análise das condições de vida da população brasileira.</w:t>
      </w:r>
      <w:r>
        <w:rPr>
          <w:sz w:val="24"/>
          <w:szCs w:val="24"/>
        </w:rPr>
        <w:t xml:space="preserve"> Rio de Janeiro: IBGE, 2020. Disponível em: </w:t>
      </w:r>
      <w:hyperlink r:id="rId6">
        <w:r>
          <w:rPr>
            <w:color w:val="1155CC"/>
            <w:sz w:val="24"/>
            <w:szCs w:val="24"/>
            <w:u w:val="single"/>
          </w:rPr>
          <w:t>https://www.ibge.gov.br</w:t>
        </w:r>
      </w:hyperlink>
      <w:r>
        <w:rPr>
          <w:sz w:val="24"/>
          <w:szCs w:val="24"/>
        </w:rPr>
        <w:t>. Acesso em: 12 nov. 2024.</w:t>
      </w:r>
    </w:p>
    <w:p w14:paraId="0000002B" w14:textId="77777777" w:rsidR="00241764" w:rsidRDefault="00241764">
      <w:pPr>
        <w:spacing w:line="360" w:lineRule="auto"/>
        <w:jc w:val="both"/>
        <w:rPr>
          <w:sz w:val="24"/>
          <w:szCs w:val="24"/>
        </w:rPr>
      </w:pPr>
    </w:p>
    <w:p w14:paraId="0000002C" w14:textId="77777777" w:rsidR="00241764" w:rsidRDefault="00000000">
      <w:pPr>
        <w:spacing w:line="360" w:lineRule="auto"/>
        <w:jc w:val="both"/>
        <w:rPr>
          <w:sz w:val="24"/>
          <w:szCs w:val="24"/>
        </w:rPr>
      </w:pPr>
      <w:r>
        <w:rPr>
          <w:sz w:val="24"/>
          <w:szCs w:val="24"/>
        </w:rPr>
        <w:t xml:space="preserve">CARDOSO, Eliana; DIETRICH, Thais Peres; SOUZA, André Portela. </w:t>
      </w:r>
      <w:r>
        <w:rPr>
          <w:b/>
          <w:sz w:val="24"/>
          <w:szCs w:val="24"/>
        </w:rPr>
        <w:t>Envelhecimento da população e desigualdade.</w:t>
      </w:r>
      <w:r>
        <w:rPr>
          <w:sz w:val="24"/>
          <w:szCs w:val="24"/>
        </w:rPr>
        <w:t xml:space="preserve"> </w:t>
      </w:r>
      <w:r w:rsidRPr="00043E93">
        <w:rPr>
          <w:i/>
          <w:sz w:val="24"/>
          <w:szCs w:val="24"/>
          <w:lang w:val="en-US"/>
        </w:rPr>
        <w:t>Brazilian Journal of Political Economy</w:t>
      </w:r>
      <w:r w:rsidRPr="00043E93">
        <w:rPr>
          <w:sz w:val="24"/>
          <w:szCs w:val="24"/>
          <w:lang w:val="en-US"/>
        </w:rPr>
        <w:t xml:space="preserve"> [online], v. 41, n. 1, p. 23-43, 2021. </w:t>
      </w:r>
      <w:proofErr w:type="spellStart"/>
      <w:r w:rsidRPr="00043E93">
        <w:rPr>
          <w:sz w:val="24"/>
          <w:szCs w:val="24"/>
          <w:lang w:val="en-US"/>
        </w:rPr>
        <w:t>Disponível</w:t>
      </w:r>
      <w:proofErr w:type="spellEnd"/>
      <w:r w:rsidRPr="00043E93">
        <w:rPr>
          <w:sz w:val="24"/>
          <w:szCs w:val="24"/>
          <w:lang w:val="en-US"/>
        </w:rPr>
        <w:t xml:space="preserve"> </w:t>
      </w:r>
      <w:proofErr w:type="spellStart"/>
      <w:r w:rsidRPr="00043E93">
        <w:rPr>
          <w:sz w:val="24"/>
          <w:szCs w:val="24"/>
          <w:lang w:val="en-US"/>
        </w:rPr>
        <w:t>em</w:t>
      </w:r>
      <w:proofErr w:type="spellEnd"/>
      <w:r w:rsidRPr="00043E93">
        <w:rPr>
          <w:sz w:val="24"/>
          <w:szCs w:val="24"/>
          <w:lang w:val="en-US"/>
        </w:rPr>
        <w:t xml:space="preserve">: </w:t>
      </w:r>
      <w:hyperlink r:id="rId7">
        <w:r w:rsidRPr="00043E93">
          <w:rPr>
            <w:color w:val="1155CC"/>
            <w:sz w:val="24"/>
            <w:szCs w:val="24"/>
            <w:u w:val="single"/>
            <w:lang w:val="en-US"/>
          </w:rPr>
          <w:t>https://doi.org/10.1590/0101-31572021-3068</w:t>
        </w:r>
      </w:hyperlink>
      <w:r w:rsidRPr="00043E93">
        <w:rPr>
          <w:sz w:val="24"/>
          <w:szCs w:val="24"/>
          <w:lang w:val="en-US"/>
        </w:rPr>
        <w:t xml:space="preserve">. </w:t>
      </w:r>
      <w:r>
        <w:rPr>
          <w:sz w:val="24"/>
          <w:szCs w:val="24"/>
        </w:rPr>
        <w:t xml:space="preserve">Acesso em: 14 maio 2024. </w:t>
      </w:r>
      <w:proofErr w:type="spellStart"/>
      <w:r>
        <w:rPr>
          <w:sz w:val="24"/>
          <w:szCs w:val="24"/>
        </w:rPr>
        <w:t>Epub</w:t>
      </w:r>
      <w:proofErr w:type="spellEnd"/>
      <w:r>
        <w:rPr>
          <w:sz w:val="24"/>
          <w:szCs w:val="24"/>
        </w:rPr>
        <w:t xml:space="preserve"> 05 fev. 2021. ISSN 1809-4538. DOI: </w:t>
      </w:r>
      <w:hyperlink r:id="rId8">
        <w:r>
          <w:rPr>
            <w:color w:val="1155CC"/>
            <w:sz w:val="24"/>
            <w:szCs w:val="24"/>
            <w:u w:val="single"/>
          </w:rPr>
          <w:t>https://doi.org/10.1590/0101-31572021-3068</w:t>
        </w:r>
      </w:hyperlink>
      <w:r>
        <w:rPr>
          <w:sz w:val="24"/>
          <w:szCs w:val="24"/>
        </w:rPr>
        <w:t>.</w:t>
      </w:r>
    </w:p>
    <w:p w14:paraId="0000002D" w14:textId="77777777" w:rsidR="00241764" w:rsidRDefault="00241764">
      <w:pPr>
        <w:spacing w:line="360" w:lineRule="auto"/>
        <w:jc w:val="both"/>
        <w:rPr>
          <w:sz w:val="24"/>
          <w:szCs w:val="24"/>
        </w:rPr>
      </w:pPr>
    </w:p>
    <w:p w14:paraId="0000002E" w14:textId="77777777" w:rsidR="00241764" w:rsidRDefault="00000000">
      <w:pPr>
        <w:spacing w:line="360" w:lineRule="auto"/>
        <w:jc w:val="both"/>
        <w:rPr>
          <w:sz w:val="24"/>
          <w:szCs w:val="24"/>
        </w:rPr>
      </w:pPr>
      <w:r>
        <w:rPr>
          <w:sz w:val="24"/>
          <w:szCs w:val="24"/>
        </w:rPr>
        <w:t xml:space="preserve">BRASIL. Ministério da Saúde. </w:t>
      </w:r>
      <w:r>
        <w:rPr>
          <w:b/>
          <w:sz w:val="24"/>
          <w:szCs w:val="24"/>
        </w:rPr>
        <w:t>Boletim epidemiológico: hanseníase no Brasil – volume 55, nº 4.</w:t>
      </w:r>
      <w:r>
        <w:rPr>
          <w:sz w:val="24"/>
          <w:szCs w:val="24"/>
        </w:rPr>
        <w:t xml:space="preserve"> Brasília, DF: Ministério da Saúde, 2024. Disponível em: </w:t>
      </w:r>
      <w:hyperlink r:id="rId9">
        <w:r>
          <w:rPr>
            <w:color w:val="1155CC"/>
            <w:sz w:val="24"/>
            <w:szCs w:val="24"/>
            <w:u w:val="single"/>
          </w:rPr>
          <w:t>https://www.gov.br/saude/pt-br/centrais-de-</w:t>
        </w:r>
        <w:r>
          <w:rPr>
            <w:color w:val="1155CC"/>
            <w:sz w:val="24"/>
            <w:szCs w:val="24"/>
            <w:u w:val="single"/>
          </w:rPr>
          <w:lastRenderedPageBreak/>
          <w:t>conteudo/publicacoes/boletins/epidemiologicos/edicoes/2024/boletim-epidemiologico-volume-55-no-04.pdf</w:t>
        </w:r>
      </w:hyperlink>
      <w:r>
        <w:rPr>
          <w:sz w:val="24"/>
          <w:szCs w:val="24"/>
        </w:rPr>
        <w:t>.Acesso em: 25 nov. 2024.</w:t>
      </w:r>
    </w:p>
    <w:p w14:paraId="0000002F" w14:textId="77777777" w:rsidR="00241764" w:rsidRDefault="00241764">
      <w:pPr>
        <w:spacing w:line="360" w:lineRule="auto"/>
        <w:jc w:val="both"/>
        <w:rPr>
          <w:sz w:val="24"/>
          <w:szCs w:val="24"/>
        </w:rPr>
      </w:pPr>
    </w:p>
    <w:p w14:paraId="00000030" w14:textId="77777777" w:rsidR="00241764" w:rsidRDefault="00000000">
      <w:pPr>
        <w:spacing w:line="360" w:lineRule="auto"/>
        <w:jc w:val="both"/>
        <w:rPr>
          <w:sz w:val="24"/>
          <w:szCs w:val="24"/>
        </w:rPr>
      </w:pPr>
      <w:r w:rsidRPr="00043E93">
        <w:rPr>
          <w:sz w:val="24"/>
          <w:szCs w:val="24"/>
          <w:lang w:val="en-US"/>
        </w:rPr>
        <w:t xml:space="preserve">SANTOS, M. C. L.; GIUSTI, B. B.; YAMAMOTO, C. A.; CIOSAK, S. I.; SZYLIT, R. </w:t>
      </w:r>
      <w:r w:rsidRPr="00043E93">
        <w:rPr>
          <w:b/>
          <w:sz w:val="24"/>
          <w:szCs w:val="24"/>
          <w:lang w:val="en-US"/>
        </w:rPr>
        <w:t>Suicide in the elderly: an epidemiologic study.</w:t>
      </w:r>
      <w:r w:rsidRPr="00043E93">
        <w:rPr>
          <w:sz w:val="24"/>
          <w:szCs w:val="24"/>
          <w:lang w:val="en-US"/>
        </w:rPr>
        <w:t xml:space="preserve"> </w:t>
      </w:r>
      <w:r>
        <w:rPr>
          <w:i/>
          <w:sz w:val="24"/>
          <w:szCs w:val="24"/>
        </w:rPr>
        <w:t>Revista da Escola de Enfermagem da USP,</w:t>
      </w:r>
      <w:r>
        <w:rPr>
          <w:sz w:val="24"/>
          <w:szCs w:val="24"/>
        </w:rPr>
        <w:t xml:space="preserve"> v. 55, e03694, 2021. DOI: </w:t>
      </w:r>
      <w:hyperlink r:id="rId10">
        <w:r>
          <w:rPr>
            <w:color w:val="1155CC"/>
            <w:sz w:val="24"/>
            <w:szCs w:val="24"/>
            <w:u w:val="single"/>
          </w:rPr>
          <w:t>https://doi.org/10.1590/S1980-220X2019026603694</w:t>
        </w:r>
      </w:hyperlink>
      <w:r>
        <w:rPr>
          <w:sz w:val="24"/>
          <w:szCs w:val="24"/>
        </w:rPr>
        <w:t>.</w:t>
      </w:r>
    </w:p>
    <w:p w14:paraId="00000031" w14:textId="77777777" w:rsidR="00241764" w:rsidRDefault="00241764">
      <w:pPr>
        <w:spacing w:line="360" w:lineRule="auto"/>
        <w:jc w:val="both"/>
        <w:rPr>
          <w:sz w:val="24"/>
          <w:szCs w:val="24"/>
        </w:rPr>
      </w:pPr>
    </w:p>
    <w:p w14:paraId="00000032" w14:textId="77777777" w:rsidR="00241764" w:rsidRPr="00043E93" w:rsidRDefault="00000000">
      <w:pPr>
        <w:spacing w:line="360" w:lineRule="auto"/>
        <w:jc w:val="both"/>
        <w:rPr>
          <w:sz w:val="24"/>
          <w:szCs w:val="24"/>
          <w:lang w:val="en-US"/>
        </w:rPr>
      </w:pPr>
      <w:r>
        <w:rPr>
          <w:sz w:val="24"/>
          <w:szCs w:val="24"/>
        </w:rPr>
        <w:t xml:space="preserve">SHAH, A.; BHAT, R.; ZARATE-ESCUDERO, S.; DELEO, D.; ERLANGSEN, A. </w:t>
      </w:r>
      <w:r>
        <w:rPr>
          <w:b/>
          <w:sz w:val="24"/>
          <w:szCs w:val="24"/>
        </w:rPr>
        <w:t xml:space="preserve">Taxas de suicídio em faixas etárias de cinco anos após os 60 anos: o cenário internacional. </w:t>
      </w:r>
      <w:proofErr w:type="spellStart"/>
      <w:r w:rsidRPr="00043E93">
        <w:rPr>
          <w:sz w:val="24"/>
          <w:szCs w:val="24"/>
          <w:lang w:val="en-US"/>
        </w:rPr>
        <w:t>Saúde</w:t>
      </w:r>
      <w:proofErr w:type="spellEnd"/>
      <w:r w:rsidRPr="00043E93">
        <w:rPr>
          <w:sz w:val="24"/>
          <w:szCs w:val="24"/>
          <w:lang w:val="en-US"/>
        </w:rPr>
        <w:t xml:space="preserve"> Mental do </w:t>
      </w:r>
      <w:proofErr w:type="spellStart"/>
      <w:r w:rsidRPr="00043E93">
        <w:rPr>
          <w:sz w:val="24"/>
          <w:szCs w:val="24"/>
          <w:lang w:val="en-US"/>
        </w:rPr>
        <w:t>Envelhecimento</w:t>
      </w:r>
      <w:proofErr w:type="spellEnd"/>
      <w:r w:rsidRPr="00043E93">
        <w:rPr>
          <w:sz w:val="24"/>
          <w:szCs w:val="24"/>
          <w:lang w:val="en-US"/>
        </w:rPr>
        <w:t>, 2016.</w:t>
      </w:r>
    </w:p>
    <w:p w14:paraId="00000033" w14:textId="77777777" w:rsidR="00241764" w:rsidRPr="00043E93" w:rsidRDefault="00241764">
      <w:pPr>
        <w:spacing w:line="360" w:lineRule="auto"/>
        <w:jc w:val="both"/>
        <w:rPr>
          <w:sz w:val="24"/>
          <w:szCs w:val="24"/>
          <w:lang w:val="en-US"/>
        </w:rPr>
      </w:pPr>
    </w:p>
    <w:p w14:paraId="00000034" w14:textId="77777777" w:rsidR="00241764" w:rsidRDefault="00000000">
      <w:pPr>
        <w:spacing w:line="360" w:lineRule="auto"/>
        <w:jc w:val="both"/>
        <w:rPr>
          <w:sz w:val="24"/>
          <w:szCs w:val="24"/>
        </w:rPr>
      </w:pPr>
      <w:r w:rsidRPr="00043E93">
        <w:rPr>
          <w:sz w:val="24"/>
          <w:szCs w:val="24"/>
          <w:lang w:val="en-US"/>
        </w:rPr>
        <w:t xml:space="preserve">FÄSSBERG, M. M.; VAN ORDEN, K. A.; DUBERSTEIN, P.; ERLANGSEN, A.; LAPIERRE, S.; BODNER, E.; CANETTO, S. S.; DE LEO, D.; SZANTO, K.; WAERN, M. </w:t>
      </w:r>
      <w:r w:rsidRPr="00043E93">
        <w:rPr>
          <w:b/>
          <w:sz w:val="24"/>
          <w:szCs w:val="24"/>
          <w:lang w:val="en-US"/>
        </w:rPr>
        <w:t xml:space="preserve">A systematic review of social factors and suicidal behavior in older adulthood. </w:t>
      </w:r>
      <w:r w:rsidRPr="00043E93">
        <w:rPr>
          <w:i/>
          <w:sz w:val="24"/>
          <w:szCs w:val="24"/>
          <w:lang w:val="en-US"/>
        </w:rPr>
        <w:t>International Journal of Environmental Research and Public Health,</w:t>
      </w:r>
      <w:r w:rsidRPr="00043E93">
        <w:rPr>
          <w:sz w:val="24"/>
          <w:szCs w:val="24"/>
          <w:lang w:val="en-US"/>
        </w:rPr>
        <w:t xml:space="preserve"> v. 9, n. 3, p. 722–745, 2012. </w:t>
      </w:r>
      <w:r>
        <w:rPr>
          <w:sz w:val="24"/>
          <w:szCs w:val="24"/>
        </w:rPr>
        <w:t xml:space="preserve">DOI: </w:t>
      </w:r>
      <w:hyperlink r:id="rId11">
        <w:r>
          <w:rPr>
            <w:color w:val="1155CC"/>
            <w:sz w:val="24"/>
            <w:szCs w:val="24"/>
            <w:u w:val="single"/>
          </w:rPr>
          <w:t>https://doi.org/10.3390/ijerph9030722</w:t>
        </w:r>
      </w:hyperlink>
    </w:p>
    <w:p w14:paraId="00000035" w14:textId="77777777" w:rsidR="00241764" w:rsidRDefault="00241764">
      <w:pPr>
        <w:spacing w:line="360" w:lineRule="auto"/>
        <w:jc w:val="both"/>
        <w:rPr>
          <w:sz w:val="24"/>
          <w:szCs w:val="24"/>
        </w:rPr>
      </w:pPr>
    </w:p>
    <w:sectPr w:rsidR="002417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64"/>
    <w:rsid w:val="00043E93"/>
    <w:rsid w:val="00241764"/>
    <w:rsid w:val="00CC745E"/>
    <w:rsid w:val="00D230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1BF1"/>
  <w15:docId w15:val="{2A4AFC21-DE22-413D-9C0D-782E6BEF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0101-31572021-306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590/0101-31572021-306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bge.gov.br" TargetMode="External"/><Relationship Id="rId11" Type="http://schemas.openxmlformats.org/officeDocument/2006/relationships/hyperlink" Target="https://doi.org/10.3390/ijerph9030722" TargetMode="External"/><Relationship Id="rId5" Type="http://schemas.openxmlformats.org/officeDocument/2006/relationships/hyperlink" Target="http://dx.doi.org/10.18256/2175-5027.2018.v10i1.2260" TargetMode="External"/><Relationship Id="rId10" Type="http://schemas.openxmlformats.org/officeDocument/2006/relationships/hyperlink" Target="https://doi.org/10.1590/S1980-220X2019026603694" TargetMode="External"/><Relationship Id="rId4" Type="http://schemas.openxmlformats.org/officeDocument/2006/relationships/hyperlink" Target="http://pepsic.bvsalud.org/scielo.php?script=sci_arttext&amp;pid=S2175-50272018000100003&amp;lng=pt&amp;nrm=iso" TargetMode="External"/><Relationship Id="rId9" Type="http://schemas.openxmlformats.org/officeDocument/2006/relationships/hyperlink" Target="https://www.gov.br/saude/pt-br/centrais-de-conteudo/publicacoes/boletins/epidemiologicos/edicoes/2024/boletim-epidemiologico-volume-55-no-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1947</Words>
  <Characters>10517</Characters>
  <Application>Microsoft Office Word</Application>
  <DocSecurity>0</DocSecurity>
  <Lines>87</Lines>
  <Paragraphs>24</Paragraphs>
  <ScaleCrop>false</ScaleCrop>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Kaio Massa</cp:lastModifiedBy>
  <cp:revision>4</cp:revision>
  <dcterms:created xsi:type="dcterms:W3CDTF">2024-11-28T01:12:00Z</dcterms:created>
  <dcterms:modified xsi:type="dcterms:W3CDTF">2024-11-28T01:19:00Z</dcterms:modified>
</cp:coreProperties>
</file>