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C3646" w14:textId="0F5CC9CA" w:rsidR="006442B9" w:rsidRDefault="007A7B8E" w:rsidP="00316BF0">
      <w:pPr>
        <w:spacing w:after="0" w:line="360" w:lineRule="auto"/>
        <w:jc w:val="center"/>
        <w:rPr>
          <w:rFonts w:ascii="Arial" w:hAnsi="Arial" w:cs="Arial"/>
          <w:b/>
          <w:bCs/>
        </w:rPr>
      </w:pPr>
      <w:r w:rsidRPr="00110F24">
        <w:rPr>
          <w:rFonts w:ascii="Arial" w:hAnsi="Arial" w:cs="Arial"/>
          <w:b/>
          <w:bCs/>
        </w:rPr>
        <w:t>COMPETITIVIDADE E DESEMPENHO DE EMPRESAS DE HOSPITALIDADE EM DESTINOS TURÍSTICOS</w:t>
      </w:r>
    </w:p>
    <w:p w14:paraId="256BC3DC" w14:textId="77777777" w:rsidR="00316BF0" w:rsidRPr="00110F24" w:rsidRDefault="00316BF0" w:rsidP="00316BF0">
      <w:pPr>
        <w:spacing w:after="0" w:line="360" w:lineRule="auto"/>
        <w:jc w:val="center"/>
        <w:rPr>
          <w:rFonts w:ascii="Arial" w:hAnsi="Arial" w:cs="Arial"/>
          <w:b/>
          <w:bCs/>
        </w:rPr>
      </w:pPr>
    </w:p>
    <w:p w14:paraId="1A63986E" w14:textId="4A1EA808" w:rsidR="00F31F42" w:rsidRDefault="00D365B0" w:rsidP="00E961CD">
      <w:pPr>
        <w:spacing w:after="0"/>
        <w:jc w:val="center"/>
        <w:rPr>
          <w:rFonts w:ascii="Arial" w:hAnsi="Arial" w:cs="Arial"/>
        </w:rPr>
      </w:pPr>
      <w:r w:rsidRPr="00D365B0">
        <w:rPr>
          <w:rFonts w:ascii="Arial" w:hAnsi="Arial" w:cs="Arial"/>
        </w:rPr>
        <w:t xml:space="preserve">Dr. Carlos Alberto Alves, Universidade Anhembi Morumbi, </w:t>
      </w:r>
      <w:hyperlink r:id="rId8" w:history="1">
        <w:r w:rsidR="00630188" w:rsidRPr="00BC3425">
          <w:rPr>
            <w:rStyle w:val="Hyperlink"/>
            <w:rFonts w:ascii="Arial" w:hAnsi="Arial" w:cs="Arial"/>
          </w:rPr>
          <w:t>carlos.a.alves@ulife.com.br</w:t>
        </w:r>
      </w:hyperlink>
    </w:p>
    <w:p w14:paraId="7322DE73" w14:textId="3FB3EBD1" w:rsidR="00630188" w:rsidRDefault="00630188" w:rsidP="00E961CD">
      <w:pPr>
        <w:spacing w:after="0"/>
        <w:jc w:val="center"/>
        <w:rPr>
          <w:rFonts w:ascii="Arial" w:hAnsi="Arial" w:cs="Arial"/>
        </w:rPr>
      </w:pPr>
      <w:r>
        <w:rPr>
          <w:rFonts w:ascii="Arial" w:hAnsi="Arial" w:cs="Arial"/>
        </w:rPr>
        <w:t>Me. F</w:t>
      </w:r>
      <w:r w:rsidR="005F22CF">
        <w:rPr>
          <w:rFonts w:ascii="Arial" w:hAnsi="Arial" w:cs="Arial"/>
        </w:rPr>
        <w:t>i</w:t>
      </w:r>
      <w:r>
        <w:rPr>
          <w:rFonts w:ascii="Arial" w:hAnsi="Arial" w:cs="Arial"/>
        </w:rPr>
        <w:t xml:space="preserve">lipi Rossato Silva, Universidade Anhembi Morumbi, </w:t>
      </w:r>
      <w:hyperlink r:id="rId9" w:history="1">
        <w:r w:rsidR="00D825DC" w:rsidRPr="00BC3425">
          <w:rPr>
            <w:rStyle w:val="Hyperlink"/>
            <w:rFonts w:ascii="Arial" w:hAnsi="Arial" w:cs="Arial"/>
          </w:rPr>
          <w:t>filiperossato@outlook.com</w:t>
        </w:r>
      </w:hyperlink>
    </w:p>
    <w:p w14:paraId="7BBD3805" w14:textId="77777777" w:rsidR="00E961CD" w:rsidRDefault="00E961CD" w:rsidP="00511112">
      <w:pPr>
        <w:pStyle w:val="Ttulo1"/>
        <w:numPr>
          <w:ilvl w:val="0"/>
          <w:numId w:val="0"/>
        </w:numPr>
        <w:rPr>
          <w:rFonts w:ascii="Arial" w:hAnsi="Arial" w:cs="Arial"/>
        </w:rPr>
      </w:pPr>
    </w:p>
    <w:p w14:paraId="7E37B848" w14:textId="7ED3EE5D" w:rsidR="006442B9" w:rsidRPr="00110F24" w:rsidRDefault="00B96A52" w:rsidP="00191A77">
      <w:pPr>
        <w:pStyle w:val="Ttulo1"/>
        <w:numPr>
          <w:ilvl w:val="0"/>
          <w:numId w:val="0"/>
        </w:numPr>
        <w:spacing w:line="360" w:lineRule="auto"/>
        <w:rPr>
          <w:rFonts w:ascii="Arial" w:hAnsi="Arial" w:cs="Arial"/>
        </w:rPr>
      </w:pPr>
      <w:r w:rsidRPr="00110F24">
        <w:rPr>
          <w:rFonts w:ascii="Arial" w:hAnsi="Arial" w:cs="Arial"/>
        </w:rPr>
        <w:t>RESUMO</w:t>
      </w:r>
    </w:p>
    <w:p w14:paraId="6BAF4B81" w14:textId="3EF076C5" w:rsidR="008848F7" w:rsidRPr="00110F24" w:rsidRDefault="008848F7" w:rsidP="00191A77">
      <w:pPr>
        <w:spacing w:after="0" w:line="360" w:lineRule="auto"/>
        <w:rPr>
          <w:rFonts w:ascii="Arial" w:hAnsi="Arial" w:cs="Arial"/>
        </w:rPr>
      </w:pPr>
    </w:p>
    <w:p w14:paraId="725AD3F8" w14:textId="63DC9B85" w:rsidR="00011B63" w:rsidRDefault="00011B63" w:rsidP="007371FA">
      <w:pPr>
        <w:spacing w:after="0"/>
        <w:rPr>
          <w:rFonts w:ascii="Arial" w:hAnsi="Arial" w:cs="Arial"/>
        </w:rPr>
      </w:pPr>
      <w:r w:rsidRPr="00011B63">
        <w:rPr>
          <w:rFonts w:ascii="Arial" w:hAnsi="Arial" w:cs="Arial"/>
        </w:rPr>
        <w:t>Este projeto analisa a competitividade e o desempenho de empresas de hospitalidade em destinos turísticos, com base na teoria da hospitalidade aplicada a serviços. O setor é crucial para o turismo, moldando experiências de hóspedes por meio de acomodações e serviços. A pesquisa identifica fatores críticos como qualidade do serviço, inovação, gestão de relacionamento com hóspedes e estratégias de marketing. Realizada em quatro destinos turísticos brasileiros, utiliza abordagem mista: questionários quantitativos com anfitriões e entrevistas qualitativas com especialistas.</w:t>
      </w:r>
      <w:r>
        <w:rPr>
          <w:rFonts w:ascii="Arial" w:hAnsi="Arial" w:cs="Arial"/>
        </w:rPr>
        <w:t xml:space="preserve"> </w:t>
      </w:r>
      <w:r w:rsidRPr="00011B63">
        <w:rPr>
          <w:rFonts w:ascii="Arial" w:hAnsi="Arial" w:cs="Arial"/>
        </w:rPr>
        <w:t>Os resultados esperados incluem fatores que influenciam a competitividade e indicadores de desempenho centrados na experiência do hóspede. A análise regional permitirá identificar melhores práticas aplicáveis a diferentes contextos. O estudo fornecerá estratégias para aprimorar competitividade e desempenho, promovendo sustentabilidade e desenvolvimento econômico no turismo. Além de enriquecer a literatura acadêmica, oferecerá insights práticos para gestores e formuladores de políticas, contribuindo para um setor mais competitivo e próspero no Brasil.</w:t>
      </w:r>
    </w:p>
    <w:p w14:paraId="7677AC6E" w14:textId="77777777" w:rsidR="00191A77" w:rsidRDefault="00191A77" w:rsidP="00191A77">
      <w:pPr>
        <w:spacing w:after="0" w:line="360" w:lineRule="auto"/>
        <w:rPr>
          <w:rFonts w:ascii="Arial" w:hAnsi="Arial" w:cs="Arial"/>
        </w:rPr>
      </w:pPr>
    </w:p>
    <w:p w14:paraId="47F181E9" w14:textId="1B580F24" w:rsidR="0061394A" w:rsidRPr="00110F24" w:rsidRDefault="00B96A52" w:rsidP="00191A77">
      <w:pPr>
        <w:spacing w:after="0" w:line="360" w:lineRule="auto"/>
        <w:rPr>
          <w:rFonts w:ascii="Arial" w:hAnsi="Arial" w:cs="Arial"/>
        </w:rPr>
      </w:pPr>
      <w:r w:rsidRPr="00110F24">
        <w:rPr>
          <w:rFonts w:ascii="Arial" w:hAnsi="Arial" w:cs="Arial"/>
          <w:b/>
          <w:bCs/>
        </w:rPr>
        <w:t>PALAVRAS-CHAVES:</w:t>
      </w:r>
      <w:r w:rsidRPr="00110F24">
        <w:rPr>
          <w:rFonts w:ascii="Arial" w:hAnsi="Arial" w:cs="Arial"/>
        </w:rPr>
        <w:t xml:space="preserve"> </w:t>
      </w:r>
      <w:r w:rsidR="00B72129" w:rsidRPr="00110F24">
        <w:rPr>
          <w:rFonts w:ascii="Arial" w:hAnsi="Arial" w:cs="Arial"/>
        </w:rPr>
        <w:t>Hospitalidade, Serviços, Competitividade</w:t>
      </w:r>
    </w:p>
    <w:p w14:paraId="1B7557D3" w14:textId="77777777" w:rsidR="0061394A" w:rsidRDefault="0061394A" w:rsidP="008848F7">
      <w:pPr>
        <w:rPr>
          <w:rFonts w:ascii="Arial" w:hAnsi="Arial" w:cs="Arial"/>
        </w:rPr>
      </w:pPr>
    </w:p>
    <w:p w14:paraId="66B1A95E" w14:textId="47E67440" w:rsidR="00B96A52" w:rsidRPr="00B96A52" w:rsidRDefault="00B96A52" w:rsidP="008848F7">
      <w:pPr>
        <w:rPr>
          <w:rFonts w:ascii="Arial" w:hAnsi="Arial" w:cs="Arial"/>
          <w:b/>
          <w:bCs/>
        </w:rPr>
      </w:pPr>
      <w:r w:rsidRPr="00B96A52">
        <w:rPr>
          <w:rFonts w:ascii="Arial" w:hAnsi="Arial" w:cs="Arial"/>
          <w:b/>
          <w:bCs/>
        </w:rPr>
        <w:t>INTRODUÇÃO</w:t>
      </w:r>
    </w:p>
    <w:p w14:paraId="6CA34D3B" w14:textId="77777777" w:rsidR="00B96A52" w:rsidRDefault="00B96A52" w:rsidP="00B01674">
      <w:pPr>
        <w:spacing w:after="0" w:line="360" w:lineRule="auto"/>
        <w:rPr>
          <w:rFonts w:ascii="Arial" w:hAnsi="Arial" w:cs="Arial"/>
        </w:rPr>
      </w:pPr>
    </w:p>
    <w:p w14:paraId="00800EE0" w14:textId="77777777" w:rsidR="00B01674" w:rsidRPr="00B01674" w:rsidRDefault="00B01674" w:rsidP="00B01674">
      <w:pPr>
        <w:spacing w:after="0" w:line="360" w:lineRule="auto"/>
        <w:rPr>
          <w:rFonts w:ascii="Arial" w:hAnsi="Arial" w:cs="Arial"/>
        </w:rPr>
      </w:pPr>
      <w:r w:rsidRPr="00B01674">
        <w:rPr>
          <w:rFonts w:ascii="Arial" w:hAnsi="Arial" w:cs="Arial"/>
        </w:rPr>
        <w:t>O setor de hospitalidade ocupa uma posição central no turismo, sendo a espinha dorsal que sustenta a experiência dos viajantes ao oferecer acomodações, serviços e momentos que definem a percepção de um destino. Mais do que prover conforto e funcionalidade, as empresas de hospitalidade são responsáveis por criar conexões emocionais e experiências inesquecíveis, que frequentemente se tornam o diferencial competitivo dos destinos turísticos. Nesse sentido, o desempenho e a competitividade dessas empresas não apenas refletem sua eficácia individual, mas também influenciam diretamente a atratividade e o sucesso global dos destinos turísticos.</w:t>
      </w:r>
    </w:p>
    <w:p w14:paraId="37434DE8" w14:textId="77777777" w:rsidR="00B01674" w:rsidRPr="00B01674" w:rsidRDefault="00B01674" w:rsidP="00B01674">
      <w:pPr>
        <w:spacing w:after="0" w:line="360" w:lineRule="auto"/>
        <w:rPr>
          <w:rFonts w:ascii="Arial" w:hAnsi="Arial" w:cs="Arial"/>
        </w:rPr>
      </w:pPr>
      <w:r w:rsidRPr="00B01674">
        <w:rPr>
          <w:rFonts w:ascii="Arial" w:hAnsi="Arial" w:cs="Arial"/>
        </w:rPr>
        <w:t xml:space="preserve">No contexto da hospitalidade, o setor de serviços emerge como um pilar indispensável para a entrega de valor aos hóspedes. Serviços de alta qualidade vão além de atender às expectativas funcionais dos clientes; eles promovem experiências personalizadas, </w:t>
      </w:r>
      <w:r w:rsidRPr="00B01674">
        <w:rPr>
          <w:rFonts w:ascii="Arial" w:hAnsi="Arial" w:cs="Arial"/>
        </w:rPr>
        <w:lastRenderedPageBreak/>
        <w:t>conectadas aos valores culturais e emocionais dos turistas. Elementos como atendimento ao cliente, inovação nos processos de entrega de serviços e a habilidade de construir relacionamentos duradouros com os hóspedes são fatores críticos que determinam a diferenciação e a sustentabilidade das empresas de hospitalidade em um mercado altamente competitivo.</w:t>
      </w:r>
    </w:p>
    <w:p w14:paraId="13E6ED69" w14:textId="77777777" w:rsidR="00B01674" w:rsidRPr="00B01674" w:rsidRDefault="00B01674" w:rsidP="00B01674">
      <w:pPr>
        <w:spacing w:after="0" w:line="360" w:lineRule="auto"/>
        <w:rPr>
          <w:rFonts w:ascii="Arial" w:hAnsi="Arial" w:cs="Arial"/>
        </w:rPr>
      </w:pPr>
      <w:r w:rsidRPr="00B01674">
        <w:rPr>
          <w:rFonts w:ascii="Arial" w:hAnsi="Arial" w:cs="Arial"/>
        </w:rPr>
        <w:t>Este estudo tem como objetivo analisar os fatores críticos que influenciam a competitividade e o desempenho das empresas de hospitalidade em quatro destinos turísticos brasileiros de destaque. Combinando métodos quantitativos e qualitativos, a pesquisa abordará dimensões fundamentais como a qualidade do serviço, o papel da inovação, as práticas de gestão de relacionamentos com hóspedes e as estratégias de marketing utilizadas para posicionar as empresas no mercado. Particular atenção será dada ao setor de serviços, explorando como práticas de excelência podem se traduzir em indicadores de desempenho sólidos e estratégias de melhoria contínua.</w:t>
      </w:r>
    </w:p>
    <w:p w14:paraId="7A9C822C" w14:textId="1E8C5E4E" w:rsidR="00B96A52" w:rsidRDefault="00B01674" w:rsidP="00B01674">
      <w:pPr>
        <w:spacing w:after="0" w:line="360" w:lineRule="auto"/>
        <w:rPr>
          <w:rFonts w:ascii="Arial" w:hAnsi="Arial" w:cs="Arial"/>
        </w:rPr>
      </w:pPr>
      <w:r w:rsidRPr="00B01674">
        <w:rPr>
          <w:rFonts w:ascii="Arial" w:hAnsi="Arial" w:cs="Arial"/>
        </w:rPr>
        <w:t>Ao oferecer contribuições valiosas para a literatura acadêmica e insights práticos para gestores e formuladores de políticas, este estudo busca fomentar um ambiente mais competitivo e sustentável para o turismo no Brasil. A compreensão aprofundada do papel dos serviços no setor de hospitalidade é crucial para fortalecer a capacidade das empresas em atender às demandas de um público cada vez mais exigente e diversificado, contribuindo, assim, para a consolidação do país como um destino turístico de excelência</w:t>
      </w:r>
    </w:p>
    <w:p w14:paraId="44ADD508" w14:textId="77777777" w:rsidR="00FF7725" w:rsidRPr="00110F24" w:rsidRDefault="00FF7725" w:rsidP="008C2F01">
      <w:pPr>
        <w:spacing w:after="0" w:line="360" w:lineRule="auto"/>
        <w:rPr>
          <w:rFonts w:ascii="Arial" w:hAnsi="Arial" w:cs="Arial"/>
        </w:rPr>
      </w:pPr>
    </w:p>
    <w:p w14:paraId="32C06A73" w14:textId="7158741F" w:rsidR="00FF7725" w:rsidRPr="00110F24" w:rsidRDefault="00B96A52" w:rsidP="008C2F01">
      <w:pPr>
        <w:pStyle w:val="Ttulo1"/>
        <w:numPr>
          <w:ilvl w:val="0"/>
          <w:numId w:val="0"/>
        </w:numPr>
        <w:spacing w:line="360" w:lineRule="auto"/>
        <w:rPr>
          <w:rFonts w:ascii="Arial" w:hAnsi="Arial" w:cs="Arial"/>
        </w:rPr>
      </w:pPr>
      <w:r w:rsidRPr="00110F24">
        <w:rPr>
          <w:rFonts w:ascii="Arial" w:hAnsi="Arial" w:cs="Arial"/>
        </w:rPr>
        <w:t>M</w:t>
      </w:r>
      <w:r w:rsidR="00191A77">
        <w:rPr>
          <w:rFonts w:ascii="Arial" w:hAnsi="Arial" w:cs="Arial"/>
        </w:rPr>
        <w:t>ÉTODO</w:t>
      </w:r>
    </w:p>
    <w:p w14:paraId="1BCE6036" w14:textId="77777777" w:rsidR="0061394A" w:rsidRPr="00110F24" w:rsidRDefault="0061394A" w:rsidP="008C2F01">
      <w:pPr>
        <w:spacing w:after="0" w:line="360" w:lineRule="auto"/>
        <w:rPr>
          <w:rFonts w:ascii="Arial" w:hAnsi="Arial" w:cs="Arial"/>
        </w:rPr>
      </w:pPr>
    </w:p>
    <w:p w14:paraId="0192FA4D" w14:textId="77777777" w:rsidR="00822ADF" w:rsidRPr="00110F24" w:rsidRDefault="00822ADF" w:rsidP="008C2F01">
      <w:pPr>
        <w:spacing w:after="0" w:line="360" w:lineRule="auto"/>
        <w:rPr>
          <w:rFonts w:ascii="Arial" w:hAnsi="Arial" w:cs="Arial"/>
        </w:rPr>
      </w:pPr>
      <w:r w:rsidRPr="00110F24">
        <w:rPr>
          <w:rFonts w:ascii="Arial" w:hAnsi="Arial" w:cs="Arial"/>
        </w:rPr>
        <w:t>A pesquisa será descritiva, utilizando uma abordagem mista (quantitativa e qualitativa). A coleta de dados incluirá questionários aplicados a gestores e funcionários de empresas de hospitalidade em dois destinos turísticos brasileiros para a pesquisa quantitativa, enquanto a pesquisa qualitativa envolverá entrevistas em profundidade com especialistas do setor e análise documental. A amostra será composta por empresas de hospitalidade (hotéis, pousadas, resorts) localizadas nos destinos turísticos selecionados. Os dados quantitativos serão analisados utilizando estatísticas descritivas e inferenciais, e os dados qualitativos serão analisados por meio de análise de conteúdo.</w:t>
      </w:r>
    </w:p>
    <w:p w14:paraId="4336D0B1" w14:textId="0215F4F4" w:rsidR="0061394A" w:rsidRPr="00110F24" w:rsidRDefault="008458CC" w:rsidP="00FF7725">
      <w:pPr>
        <w:rPr>
          <w:rFonts w:ascii="Arial" w:hAnsi="Arial" w:cs="Arial"/>
        </w:rPr>
      </w:pPr>
      <w:r w:rsidRPr="00110F24">
        <w:rPr>
          <w:rFonts w:ascii="Arial" w:hAnsi="Arial" w:cs="Arial"/>
        </w:rPr>
        <w:t>.</w:t>
      </w:r>
    </w:p>
    <w:p w14:paraId="3E19C82C" w14:textId="01A0D41F" w:rsidR="0061394A" w:rsidRPr="00110F24" w:rsidRDefault="00191A77" w:rsidP="008C2F01">
      <w:pPr>
        <w:pStyle w:val="Ttulo1"/>
        <w:numPr>
          <w:ilvl w:val="0"/>
          <w:numId w:val="0"/>
        </w:numPr>
        <w:spacing w:line="360" w:lineRule="auto"/>
        <w:rPr>
          <w:rFonts w:ascii="Arial" w:hAnsi="Arial" w:cs="Arial"/>
        </w:rPr>
      </w:pPr>
      <w:r w:rsidRPr="00110F24">
        <w:rPr>
          <w:rFonts w:ascii="Arial" w:hAnsi="Arial" w:cs="Arial"/>
        </w:rPr>
        <w:lastRenderedPageBreak/>
        <w:t>RESULTADOS E</w:t>
      </w:r>
      <w:r>
        <w:rPr>
          <w:rFonts w:ascii="Arial" w:hAnsi="Arial" w:cs="Arial"/>
        </w:rPr>
        <w:t xml:space="preserve"> DISCUSSÕES</w:t>
      </w:r>
    </w:p>
    <w:p w14:paraId="6DA480E5" w14:textId="77777777" w:rsidR="0061394A" w:rsidRPr="00110F24" w:rsidRDefault="0061394A" w:rsidP="008C2F01">
      <w:pPr>
        <w:spacing w:after="0" w:line="360" w:lineRule="auto"/>
        <w:rPr>
          <w:rFonts w:ascii="Arial" w:hAnsi="Arial" w:cs="Arial"/>
        </w:rPr>
      </w:pPr>
    </w:p>
    <w:p w14:paraId="3241439F" w14:textId="5273353D" w:rsidR="003A78E6" w:rsidRPr="00110F24" w:rsidRDefault="003A78E6" w:rsidP="008C2F01">
      <w:pPr>
        <w:spacing w:after="0" w:line="360" w:lineRule="auto"/>
        <w:rPr>
          <w:rFonts w:ascii="Arial" w:hAnsi="Arial" w:cs="Arial"/>
        </w:rPr>
      </w:pPr>
      <w:r w:rsidRPr="00110F24">
        <w:rPr>
          <w:rFonts w:ascii="Arial" w:hAnsi="Arial" w:cs="Arial"/>
        </w:rPr>
        <w:t>Espera-se identificar os fatores mais relevantes que influenciam a competitividade e o desempenho das empresas de hospitalidade em destinos turísticos. Além disso, o estudo deve proporcionar um conjunto de estratégias que podem ser implementadas para melhorar o desempenho dessas empresas, contribuindo para o desenvolvimento sustentável dos destinos turísticos.</w:t>
      </w:r>
    </w:p>
    <w:p w14:paraId="0965682B" w14:textId="77777777" w:rsidR="0061394A" w:rsidRPr="00110F24" w:rsidRDefault="0061394A" w:rsidP="00FF7725">
      <w:pPr>
        <w:rPr>
          <w:rFonts w:ascii="Arial" w:hAnsi="Arial" w:cs="Arial"/>
        </w:rPr>
      </w:pPr>
    </w:p>
    <w:p w14:paraId="48A98C22" w14:textId="31811158" w:rsidR="008848F7" w:rsidRPr="00110F24" w:rsidRDefault="0009159F" w:rsidP="008848F7">
      <w:pPr>
        <w:pStyle w:val="Ttulo1"/>
        <w:numPr>
          <w:ilvl w:val="0"/>
          <w:numId w:val="0"/>
        </w:numPr>
        <w:rPr>
          <w:rFonts w:ascii="Arial" w:hAnsi="Arial" w:cs="Arial"/>
          <w:lang w:val="en-US"/>
        </w:rPr>
      </w:pPr>
      <w:r w:rsidRPr="00110F24">
        <w:rPr>
          <w:rFonts w:ascii="Arial" w:hAnsi="Arial" w:cs="Arial"/>
          <w:lang w:val="en-US"/>
        </w:rPr>
        <w:t>REFERENCIAS</w:t>
      </w:r>
    </w:p>
    <w:p w14:paraId="255177B5" w14:textId="416A1F04" w:rsidR="008848F7" w:rsidRPr="00110F24" w:rsidRDefault="008848F7" w:rsidP="008848F7">
      <w:pPr>
        <w:rPr>
          <w:rFonts w:ascii="Arial" w:hAnsi="Arial" w:cs="Arial"/>
          <w:lang w:val="en-US"/>
        </w:rPr>
      </w:pPr>
    </w:p>
    <w:p w14:paraId="17D15E0E" w14:textId="2A248D87" w:rsidR="001A001B" w:rsidRPr="00110F24" w:rsidRDefault="001A001B" w:rsidP="00971BA6">
      <w:pPr>
        <w:pStyle w:val="EndNoteBibliography"/>
        <w:spacing w:after="0" w:line="360" w:lineRule="auto"/>
        <w:rPr>
          <w:rFonts w:ascii="Arial" w:hAnsi="Arial" w:cs="Arial"/>
        </w:rPr>
      </w:pPr>
      <w:r w:rsidRPr="00110F24">
        <w:rPr>
          <w:rFonts w:ascii="Arial" w:hAnsi="Arial" w:cs="Arial"/>
        </w:rPr>
        <w:t xml:space="preserve">BARNEY, J. Firm resources and sustained competitive advantage. </w:t>
      </w:r>
      <w:r w:rsidRPr="00110F24">
        <w:rPr>
          <w:rFonts w:ascii="Arial" w:hAnsi="Arial" w:cs="Arial"/>
          <w:b/>
        </w:rPr>
        <w:t>Journal of management</w:t>
      </w:r>
      <w:r w:rsidRPr="00110F24">
        <w:rPr>
          <w:rFonts w:ascii="Arial" w:hAnsi="Arial" w:cs="Arial"/>
        </w:rPr>
        <w:t>, 17, n. 1, p. 99-120, 1991.</w:t>
      </w:r>
    </w:p>
    <w:p w14:paraId="0D009447" w14:textId="77777777" w:rsidR="001A001B" w:rsidRPr="00110F24" w:rsidRDefault="001A001B" w:rsidP="00971BA6">
      <w:pPr>
        <w:pStyle w:val="EndNoteBibliography"/>
        <w:spacing w:after="0" w:line="360" w:lineRule="auto"/>
        <w:rPr>
          <w:rFonts w:ascii="Arial" w:hAnsi="Arial" w:cs="Arial"/>
        </w:rPr>
      </w:pPr>
      <w:r w:rsidRPr="00110F24">
        <w:rPr>
          <w:rFonts w:ascii="Arial" w:hAnsi="Arial" w:cs="Arial"/>
        </w:rPr>
        <w:t xml:space="preserve">BOHDANOWICZ, P.; ZIENTARA, P. Corporate social responsibility in hospitality: Issues and implications. A case study of Scandic. </w:t>
      </w:r>
      <w:r w:rsidRPr="00110F24">
        <w:rPr>
          <w:rFonts w:ascii="Arial" w:hAnsi="Arial" w:cs="Arial"/>
          <w:b/>
        </w:rPr>
        <w:t>Scandinavian Journal of Hospitality and Tourism</w:t>
      </w:r>
      <w:r w:rsidRPr="00110F24">
        <w:rPr>
          <w:rFonts w:ascii="Arial" w:hAnsi="Arial" w:cs="Arial"/>
        </w:rPr>
        <w:t>, 8, n. 4, p. 271-293, 2008.</w:t>
      </w:r>
    </w:p>
    <w:p w14:paraId="12CEBB7E" w14:textId="77777777" w:rsidR="001A001B" w:rsidRPr="00110F24" w:rsidRDefault="001A001B" w:rsidP="00971BA6">
      <w:pPr>
        <w:pStyle w:val="EndNoteBibliography"/>
        <w:spacing w:after="0" w:line="360" w:lineRule="auto"/>
        <w:rPr>
          <w:rFonts w:ascii="Arial" w:hAnsi="Arial" w:cs="Arial"/>
        </w:rPr>
      </w:pPr>
      <w:r w:rsidRPr="00110F24">
        <w:rPr>
          <w:rFonts w:ascii="Arial" w:hAnsi="Arial" w:cs="Arial"/>
        </w:rPr>
        <w:t>CAVANA, R. Y.; DELAHAYE, B. L.; SEKARAN, U. Applied Business Research: Qualitative and Quantitative. 2001.</w:t>
      </w:r>
    </w:p>
    <w:p w14:paraId="3035F750" w14:textId="77777777" w:rsidR="001A001B" w:rsidRPr="00110F24" w:rsidRDefault="001A001B" w:rsidP="00971BA6">
      <w:pPr>
        <w:pStyle w:val="EndNoteBibliography"/>
        <w:spacing w:after="0" w:line="360" w:lineRule="auto"/>
        <w:rPr>
          <w:rFonts w:ascii="Arial" w:hAnsi="Arial" w:cs="Arial"/>
        </w:rPr>
      </w:pPr>
      <w:r w:rsidRPr="00110F24">
        <w:rPr>
          <w:rFonts w:ascii="Arial" w:hAnsi="Arial" w:cs="Arial"/>
        </w:rPr>
        <w:t xml:space="preserve">CRESWELL, J. W.; CLARK, V. L. P. </w:t>
      </w:r>
      <w:r w:rsidRPr="00110F24">
        <w:rPr>
          <w:rFonts w:ascii="Arial" w:hAnsi="Arial" w:cs="Arial"/>
          <w:b/>
        </w:rPr>
        <w:t>Designing and conducting mixed methods research</w:t>
      </w:r>
      <w:r w:rsidRPr="00110F24">
        <w:rPr>
          <w:rFonts w:ascii="Arial" w:hAnsi="Arial" w:cs="Arial"/>
        </w:rPr>
        <w:t xml:space="preserve">. Thousand Oaks, CA: Sage Publications, 2007. </w:t>
      </w:r>
    </w:p>
    <w:p w14:paraId="3E208DF1" w14:textId="77777777" w:rsidR="001A001B" w:rsidRPr="00110F24" w:rsidRDefault="001A001B" w:rsidP="00971BA6">
      <w:pPr>
        <w:pStyle w:val="EndNoteBibliography"/>
        <w:spacing w:after="0" w:line="360" w:lineRule="auto"/>
        <w:rPr>
          <w:rFonts w:ascii="Arial" w:hAnsi="Arial" w:cs="Arial"/>
          <w:lang w:val="pt-BR"/>
        </w:rPr>
      </w:pPr>
      <w:r w:rsidRPr="00110F24">
        <w:rPr>
          <w:rFonts w:ascii="Arial" w:hAnsi="Arial" w:cs="Arial"/>
        </w:rPr>
        <w:t xml:space="preserve">CRESWELL, J. W.; CRESWELL, J. D. </w:t>
      </w:r>
      <w:r w:rsidRPr="00110F24">
        <w:rPr>
          <w:rFonts w:ascii="Arial" w:hAnsi="Arial" w:cs="Arial"/>
          <w:b/>
        </w:rPr>
        <w:t>Research design: Qualitative, quantitative, and mixed methods approaches</w:t>
      </w:r>
      <w:r w:rsidRPr="00110F24">
        <w:rPr>
          <w:rFonts w:ascii="Arial" w:hAnsi="Arial" w:cs="Arial"/>
        </w:rPr>
        <w:t xml:space="preserve">.  </w:t>
      </w:r>
      <w:r w:rsidRPr="00110F24">
        <w:rPr>
          <w:rFonts w:ascii="Arial" w:hAnsi="Arial" w:cs="Arial"/>
          <w:lang w:val="pt-BR"/>
        </w:rPr>
        <w:t xml:space="preserve">Sage publications, 2017. </w:t>
      </w:r>
    </w:p>
    <w:p w14:paraId="78DE6837" w14:textId="77777777" w:rsidR="001A001B" w:rsidRPr="00110F24" w:rsidRDefault="001A001B" w:rsidP="00971BA6">
      <w:pPr>
        <w:pStyle w:val="EndNoteBibliography"/>
        <w:spacing w:after="0" w:line="360" w:lineRule="auto"/>
        <w:rPr>
          <w:rFonts w:ascii="Arial" w:hAnsi="Arial" w:cs="Arial"/>
        </w:rPr>
      </w:pPr>
      <w:r w:rsidRPr="00110F24">
        <w:rPr>
          <w:rFonts w:ascii="Arial" w:hAnsi="Arial" w:cs="Arial"/>
          <w:lang w:val="pt-BR"/>
        </w:rPr>
        <w:t xml:space="preserve">FIELD, A. </w:t>
      </w:r>
      <w:r w:rsidRPr="00110F24">
        <w:rPr>
          <w:rFonts w:ascii="Arial" w:hAnsi="Arial" w:cs="Arial"/>
          <w:b/>
          <w:lang w:val="pt-BR"/>
        </w:rPr>
        <w:t>Descobrindo a Estatistica Usando o SPSS</w:t>
      </w:r>
      <w:r w:rsidRPr="00110F24">
        <w:rPr>
          <w:rFonts w:ascii="Arial" w:hAnsi="Arial" w:cs="Arial"/>
          <w:lang w:val="pt-BR"/>
        </w:rPr>
        <w:t xml:space="preserve">. </w:t>
      </w:r>
      <w:r w:rsidRPr="00110F24">
        <w:rPr>
          <w:rFonts w:ascii="Arial" w:hAnsi="Arial" w:cs="Arial"/>
        </w:rPr>
        <w:t>Porto Alegre: Artmed, 2009. 688 p.</w:t>
      </w:r>
    </w:p>
    <w:p w14:paraId="264C5C54" w14:textId="77777777" w:rsidR="001A001B" w:rsidRPr="00110F24" w:rsidRDefault="001A001B" w:rsidP="00971BA6">
      <w:pPr>
        <w:pStyle w:val="EndNoteBibliography"/>
        <w:spacing w:after="0" w:line="360" w:lineRule="auto"/>
        <w:rPr>
          <w:rFonts w:ascii="Arial" w:hAnsi="Arial" w:cs="Arial"/>
        </w:rPr>
      </w:pPr>
      <w:r w:rsidRPr="00110F24">
        <w:rPr>
          <w:rFonts w:ascii="Arial" w:hAnsi="Arial" w:cs="Arial"/>
        </w:rPr>
        <w:t xml:space="preserve">HEMDI, M. A.; NASURDIN, A. M. Investigating the influence of organizational justice on hotel employees' organizational citizenship behavior intentions and turnover intentions. </w:t>
      </w:r>
      <w:r w:rsidRPr="00110F24">
        <w:rPr>
          <w:rFonts w:ascii="Arial" w:hAnsi="Arial" w:cs="Arial"/>
          <w:b/>
        </w:rPr>
        <w:t>Journal of Human Resources in Hospitality &amp; Tourism</w:t>
      </w:r>
      <w:r w:rsidRPr="00110F24">
        <w:rPr>
          <w:rFonts w:ascii="Arial" w:hAnsi="Arial" w:cs="Arial"/>
        </w:rPr>
        <w:t>, 7, n. 1, p. 1-23, 2007.</w:t>
      </w:r>
    </w:p>
    <w:p w14:paraId="6BF9AFDD" w14:textId="77777777" w:rsidR="001A001B" w:rsidRPr="00110F24" w:rsidRDefault="001A001B" w:rsidP="00971BA6">
      <w:pPr>
        <w:pStyle w:val="EndNoteBibliography"/>
        <w:spacing w:after="0" w:line="360" w:lineRule="auto"/>
        <w:rPr>
          <w:rFonts w:ascii="Arial" w:hAnsi="Arial" w:cs="Arial"/>
        </w:rPr>
      </w:pPr>
      <w:r w:rsidRPr="00110F24">
        <w:rPr>
          <w:rFonts w:ascii="Arial" w:hAnsi="Arial" w:cs="Arial"/>
        </w:rPr>
        <w:t xml:space="preserve">HENDERSON, J. C. Corporate social responsibility and tourism: Hotel companies in Phuket, Thailand, after the Indian Ocean tsunami. </w:t>
      </w:r>
      <w:r w:rsidRPr="00110F24">
        <w:rPr>
          <w:rFonts w:ascii="Arial" w:hAnsi="Arial" w:cs="Arial"/>
          <w:b/>
        </w:rPr>
        <w:t>International Journal of Hospitality Management</w:t>
      </w:r>
      <w:r w:rsidRPr="00110F24">
        <w:rPr>
          <w:rFonts w:ascii="Arial" w:hAnsi="Arial" w:cs="Arial"/>
        </w:rPr>
        <w:t>, 26, n. 1, p. 228-239, 2007.</w:t>
      </w:r>
    </w:p>
    <w:p w14:paraId="43CE9721" w14:textId="77777777" w:rsidR="001A001B" w:rsidRPr="00110F24" w:rsidRDefault="001A001B" w:rsidP="00971BA6">
      <w:pPr>
        <w:pStyle w:val="EndNoteBibliography"/>
        <w:spacing w:after="0" w:line="360" w:lineRule="auto"/>
        <w:rPr>
          <w:rFonts w:ascii="Arial" w:hAnsi="Arial" w:cs="Arial"/>
        </w:rPr>
      </w:pPr>
      <w:r w:rsidRPr="00110F24">
        <w:rPr>
          <w:rFonts w:ascii="Arial" w:hAnsi="Arial" w:cs="Arial"/>
        </w:rPr>
        <w:t xml:space="preserve">HJALAGER, A.-M. A review of innovation research in tourism. </w:t>
      </w:r>
      <w:r w:rsidRPr="00110F24">
        <w:rPr>
          <w:rFonts w:ascii="Arial" w:hAnsi="Arial" w:cs="Arial"/>
          <w:b/>
        </w:rPr>
        <w:t>Tourism management</w:t>
      </w:r>
      <w:r w:rsidRPr="00110F24">
        <w:rPr>
          <w:rFonts w:ascii="Arial" w:hAnsi="Arial" w:cs="Arial"/>
        </w:rPr>
        <w:t>, 31, n. 1, p. 1-12, 2010.</w:t>
      </w:r>
    </w:p>
    <w:p w14:paraId="4C671A5D" w14:textId="77777777" w:rsidR="001A001B" w:rsidRPr="00110F24" w:rsidRDefault="001A001B" w:rsidP="00971BA6">
      <w:pPr>
        <w:pStyle w:val="EndNoteBibliography"/>
        <w:spacing w:after="0" w:line="360" w:lineRule="auto"/>
        <w:rPr>
          <w:rFonts w:ascii="Arial" w:hAnsi="Arial" w:cs="Arial"/>
        </w:rPr>
      </w:pPr>
      <w:r w:rsidRPr="00110F24">
        <w:rPr>
          <w:rFonts w:ascii="Arial" w:hAnsi="Arial" w:cs="Arial"/>
        </w:rPr>
        <w:lastRenderedPageBreak/>
        <w:t xml:space="preserve">HOLCOMB, J. L.; UPCHURCH, R. S.; OKUMUS, F. Corporate social responsibility: what are top hotel companies reporting? </w:t>
      </w:r>
      <w:r w:rsidRPr="00110F24">
        <w:rPr>
          <w:rFonts w:ascii="Arial" w:hAnsi="Arial" w:cs="Arial"/>
          <w:b/>
        </w:rPr>
        <w:t>International journal of contemporary hospitality management</w:t>
      </w:r>
      <w:r w:rsidRPr="00110F24">
        <w:rPr>
          <w:rFonts w:ascii="Arial" w:hAnsi="Arial" w:cs="Arial"/>
        </w:rPr>
        <w:t>, 19, n. 6, p. 461-475, 2007.</w:t>
      </w:r>
    </w:p>
    <w:p w14:paraId="6CBAFAE3" w14:textId="77777777" w:rsidR="001A001B" w:rsidRPr="00110F24" w:rsidRDefault="001A001B" w:rsidP="00971BA6">
      <w:pPr>
        <w:pStyle w:val="EndNoteBibliography"/>
        <w:spacing w:after="0" w:line="360" w:lineRule="auto"/>
        <w:rPr>
          <w:rFonts w:ascii="Arial" w:hAnsi="Arial" w:cs="Arial"/>
        </w:rPr>
      </w:pPr>
      <w:r w:rsidRPr="00110F24">
        <w:rPr>
          <w:rFonts w:ascii="Arial" w:hAnsi="Arial" w:cs="Arial"/>
        </w:rPr>
        <w:t xml:space="preserve">KAPTEIN, M. Developing a measure of unethical behavior in the workplace: A stakeholder perspective. </w:t>
      </w:r>
      <w:r w:rsidRPr="00110F24">
        <w:rPr>
          <w:rFonts w:ascii="Arial" w:hAnsi="Arial" w:cs="Arial"/>
          <w:b/>
        </w:rPr>
        <w:t>Journal of management</w:t>
      </w:r>
      <w:r w:rsidRPr="00110F24">
        <w:rPr>
          <w:rFonts w:ascii="Arial" w:hAnsi="Arial" w:cs="Arial"/>
        </w:rPr>
        <w:t>, 34, n. 5, p. 978-1008, 2008.</w:t>
      </w:r>
    </w:p>
    <w:p w14:paraId="5E8DE201" w14:textId="77777777" w:rsidR="001A001B" w:rsidRPr="00110F24" w:rsidRDefault="001A001B" w:rsidP="00971BA6">
      <w:pPr>
        <w:pStyle w:val="EndNoteBibliography"/>
        <w:spacing w:after="0" w:line="360" w:lineRule="auto"/>
        <w:rPr>
          <w:rFonts w:ascii="Arial" w:hAnsi="Arial" w:cs="Arial"/>
        </w:rPr>
      </w:pPr>
      <w:r w:rsidRPr="00110F24">
        <w:rPr>
          <w:rFonts w:ascii="Arial" w:hAnsi="Arial" w:cs="Arial"/>
        </w:rPr>
        <w:t xml:space="preserve">LASHLEY, C. Studying hospitality: Insights from social sciences. </w:t>
      </w:r>
      <w:r w:rsidRPr="00110F24">
        <w:rPr>
          <w:rFonts w:ascii="Arial" w:hAnsi="Arial" w:cs="Arial"/>
          <w:b/>
        </w:rPr>
        <w:t>Scandinavian Journal of Hospitality and Tourism</w:t>
      </w:r>
      <w:r w:rsidRPr="00110F24">
        <w:rPr>
          <w:rFonts w:ascii="Arial" w:hAnsi="Arial" w:cs="Arial"/>
        </w:rPr>
        <w:t>, 8, n. 1, p. 69-84, 2008.</w:t>
      </w:r>
    </w:p>
    <w:p w14:paraId="3748474D" w14:textId="77777777" w:rsidR="001A001B" w:rsidRPr="00110F24" w:rsidRDefault="001A001B" w:rsidP="00971BA6">
      <w:pPr>
        <w:pStyle w:val="EndNoteBibliography"/>
        <w:spacing w:after="0" w:line="360" w:lineRule="auto"/>
        <w:rPr>
          <w:rFonts w:ascii="Arial" w:hAnsi="Arial" w:cs="Arial"/>
        </w:rPr>
      </w:pPr>
      <w:r w:rsidRPr="00110F24">
        <w:rPr>
          <w:rFonts w:ascii="Arial" w:hAnsi="Arial" w:cs="Arial"/>
        </w:rPr>
        <w:t xml:space="preserve">LASHLEY, C.; LYNCH, P.; MORRISON, A. J. </w:t>
      </w:r>
      <w:r w:rsidRPr="00110F24">
        <w:rPr>
          <w:rFonts w:ascii="Arial" w:hAnsi="Arial" w:cs="Arial"/>
          <w:b/>
        </w:rPr>
        <w:t>Hospitality: A Social Lens</w:t>
      </w:r>
      <w:r w:rsidRPr="00110F24">
        <w:rPr>
          <w:rFonts w:ascii="Arial" w:hAnsi="Arial" w:cs="Arial"/>
        </w:rPr>
        <w:t xml:space="preserve">. Oxford, UK: Routledge, 2007. </w:t>
      </w:r>
    </w:p>
    <w:p w14:paraId="5ED1EDA0" w14:textId="77777777" w:rsidR="001A001B" w:rsidRPr="00110F24" w:rsidRDefault="001A001B" w:rsidP="00971BA6">
      <w:pPr>
        <w:pStyle w:val="EndNoteBibliography"/>
        <w:spacing w:after="0" w:line="360" w:lineRule="auto"/>
        <w:rPr>
          <w:rFonts w:ascii="Arial" w:hAnsi="Arial" w:cs="Arial"/>
        </w:rPr>
      </w:pPr>
      <w:r w:rsidRPr="00110F24">
        <w:rPr>
          <w:rFonts w:ascii="Arial" w:hAnsi="Arial" w:cs="Arial"/>
        </w:rPr>
        <w:t xml:space="preserve">PIZAM, A. Creating memorable experiences. </w:t>
      </w:r>
      <w:r w:rsidRPr="00110F24">
        <w:rPr>
          <w:rFonts w:ascii="Arial" w:hAnsi="Arial" w:cs="Arial"/>
          <w:b/>
        </w:rPr>
        <w:t>International Journal of Hospitality Management</w:t>
      </w:r>
      <w:r w:rsidRPr="00110F24">
        <w:rPr>
          <w:rFonts w:ascii="Arial" w:hAnsi="Arial" w:cs="Arial"/>
        </w:rPr>
        <w:t>, 29, n. 3, p. 343-344, 2010.</w:t>
      </w:r>
    </w:p>
    <w:p w14:paraId="4732F0DE" w14:textId="77777777" w:rsidR="001A001B" w:rsidRPr="00110F24" w:rsidRDefault="001A001B" w:rsidP="00971BA6">
      <w:pPr>
        <w:pStyle w:val="EndNoteBibliography"/>
        <w:spacing w:after="0" w:line="360" w:lineRule="auto"/>
        <w:rPr>
          <w:rFonts w:ascii="Arial" w:hAnsi="Arial" w:cs="Arial"/>
        </w:rPr>
      </w:pPr>
      <w:r w:rsidRPr="00110F24">
        <w:rPr>
          <w:rFonts w:ascii="Arial" w:hAnsi="Arial" w:cs="Arial"/>
          <w:lang w:val="pt-BR"/>
        </w:rPr>
        <w:t xml:space="preserve">PORTER, M. E. Estratégia Competitiva: Técnicas para análise de indústrias e da concorrência. </w:t>
      </w:r>
      <w:r w:rsidRPr="00110F24">
        <w:rPr>
          <w:rFonts w:ascii="Arial" w:hAnsi="Arial" w:cs="Arial"/>
        </w:rPr>
        <w:t>1991.</w:t>
      </w:r>
    </w:p>
    <w:p w14:paraId="2CF27EAE" w14:textId="77777777" w:rsidR="001A001B" w:rsidRPr="00110F24" w:rsidRDefault="001A001B" w:rsidP="00971BA6">
      <w:pPr>
        <w:pStyle w:val="EndNoteBibliography"/>
        <w:spacing w:after="0" w:line="360" w:lineRule="auto"/>
        <w:rPr>
          <w:rFonts w:ascii="Arial" w:hAnsi="Arial" w:cs="Arial"/>
        </w:rPr>
      </w:pPr>
      <w:r w:rsidRPr="00110F24">
        <w:rPr>
          <w:rFonts w:ascii="Arial" w:hAnsi="Arial" w:cs="Arial"/>
        </w:rPr>
        <w:t xml:space="preserve">SAUNDERS, M.; LEWIS, P.; THORNHILL, A. </w:t>
      </w:r>
      <w:r w:rsidRPr="00110F24">
        <w:rPr>
          <w:rFonts w:ascii="Arial" w:hAnsi="Arial" w:cs="Arial"/>
          <w:b/>
        </w:rPr>
        <w:t>Research methods for business students</w:t>
      </w:r>
      <w:r w:rsidRPr="00110F24">
        <w:rPr>
          <w:rFonts w:ascii="Arial" w:hAnsi="Arial" w:cs="Arial"/>
        </w:rPr>
        <w:t xml:space="preserve">.  Pearson education, 2009. </w:t>
      </w:r>
    </w:p>
    <w:p w14:paraId="0C624672" w14:textId="77777777" w:rsidR="001A001B" w:rsidRPr="00110F24" w:rsidRDefault="001A001B" w:rsidP="00971BA6">
      <w:pPr>
        <w:pStyle w:val="EndNoteBibliography"/>
        <w:spacing w:after="0" w:line="360" w:lineRule="auto"/>
        <w:rPr>
          <w:rFonts w:ascii="Arial" w:hAnsi="Arial" w:cs="Arial"/>
        </w:rPr>
      </w:pPr>
      <w:r w:rsidRPr="00110F24">
        <w:rPr>
          <w:rFonts w:ascii="Arial" w:hAnsi="Arial" w:cs="Arial"/>
        </w:rPr>
        <w:t xml:space="preserve">TEDDLIE, C.; YU, F. Mixed methods sampling: A typology with examples. </w:t>
      </w:r>
      <w:r w:rsidRPr="00110F24">
        <w:rPr>
          <w:rFonts w:ascii="Arial" w:hAnsi="Arial" w:cs="Arial"/>
          <w:b/>
        </w:rPr>
        <w:t>Journal of Mixed Methods Research</w:t>
      </w:r>
      <w:r w:rsidRPr="00110F24">
        <w:rPr>
          <w:rFonts w:ascii="Arial" w:hAnsi="Arial" w:cs="Arial"/>
        </w:rPr>
        <w:t>, 1, n. 1, p. 77-100, 2007.</w:t>
      </w:r>
    </w:p>
    <w:p w14:paraId="57159753" w14:textId="77777777" w:rsidR="001A001B" w:rsidRPr="00110F24" w:rsidRDefault="001A001B" w:rsidP="00971BA6">
      <w:pPr>
        <w:pStyle w:val="EndNoteBibliography"/>
        <w:spacing w:after="0" w:line="360" w:lineRule="auto"/>
        <w:rPr>
          <w:rFonts w:ascii="Arial" w:hAnsi="Arial" w:cs="Arial"/>
        </w:rPr>
      </w:pPr>
      <w:r w:rsidRPr="00110F24">
        <w:rPr>
          <w:rFonts w:ascii="Arial" w:hAnsi="Arial" w:cs="Arial"/>
        </w:rPr>
        <w:t xml:space="preserve">VEAL, A. J. </w:t>
      </w:r>
      <w:r w:rsidRPr="00110F24">
        <w:rPr>
          <w:rFonts w:ascii="Arial" w:hAnsi="Arial" w:cs="Arial"/>
          <w:b/>
        </w:rPr>
        <w:t>Research methods for leisure and tourism</w:t>
      </w:r>
      <w:r w:rsidRPr="00110F24">
        <w:rPr>
          <w:rFonts w:ascii="Arial" w:hAnsi="Arial" w:cs="Arial"/>
        </w:rPr>
        <w:t xml:space="preserve">.  Pearson Uk, 2017. </w:t>
      </w:r>
    </w:p>
    <w:p w14:paraId="390DA052" w14:textId="77777777" w:rsidR="001A001B" w:rsidRPr="002D517E" w:rsidRDefault="001A001B" w:rsidP="00971BA6">
      <w:pPr>
        <w:pStyle w:val="EndNoteBibliography"/>
        <w:spacing w:after="0" w:line="360" w:lineRule="auto"/>
        <w:rPr>
          <w:rFonts w:ascii="Arial" w:hAnsi="Arial" w:cs="Arial"/>
          <w:lang w:val="pt-BR"/>
        </w:rPr>
      </w:pPr>
      <w:r w:rsidRPr="00110F24">
        <w:rPr>
          <w:rFonts w:ascii="Arial" w:hAnsi="Arial" w:cs="Arial"/>
        </w:rPr>
        <w:t xml:space="preserve">WOOD, R. C. </w:t>
      </w:r>
      <w:r w:rsidRPr="00110F24">
        <w:rPr>
          <w:rFonts w:ascii="Arial" w:hAnsi="Arial" w:cs="Arial"/>
          <w:b/>
        </w:rPr>
        <w:t>Hospitality management: a brief introduction</w:t>
      </w:r>
      <w:r w:rsidRPr="00110F24">
        <w:rPr>
          <w:rFonts w:ascii="Arial" w:hAnsi="Arial" w:cs="Arial"/>
        </w:rPr>
        <w:t xml:space="preserve">.  </w:t>
      </w:r>
      <w:r w:rsidRPr="002D517E">
        <w:rPr>
          <w:rFonts w:ascii="Arial" w:hAnsi="Arial" w:cs="Arial"/>
          <w:lang w:val="pt-BR"/>
        </w:rPr>
        <w:t xml:space="preserve">Sage, 2015. </w:t>
      </w:r>
    </w:p>
    <w:p w14:paraId="6942A98C" w14:textId="77777777" w:rsidR="001A001B" w:rsidRPr="002D517E" w:rsidRDefault="001A001B" w:rsidP="001A001B">
      <w:pPr>
        <w:pStyle w:val="EndNoteBibliography"/>
        <w:rPr>
          <w:rFonts w:ascii="Arial" w:hAnsi="Arial" w:cs="Arial"/>
          <w:lang w:val="pt-BR"/>
        </w:rPr>
      </w:pPr>
    </w:p>
    <w:p w14:paraId="5A8AB33B" w14:textId="7380AAC7" w:rsidR="008848F7" w:rsidRPr="00C54F65" w:rsidRDefault="008C2F01" w:rsidP="008848F7">
      <w:pPr>
        <w:rPr>
          <w:rFonts w:ascii="Arial" w:hAnsi="Arial" w:cs="Arial"/>
          <w:b/>
          <w:bCs/>
        </w:rPr>
      </w:pPr>
      <w:r w:rsidRPr="00C54F65">
        <w:rPr>
          <w:rFonts w:ascii="Arial" w:hAnsi="Arial" w:cs="Arial"/>
          <w:b/>
          <w:bCs/>
        </w:rPr>
        <w:t>FOMENTO</w:t>
      </w:r>
    </w:p>
    <w:p w14:paraId="70747D74" w14:textId="77777777" w:rsidR="002D517E" w:rsidRPr="00C54F65" w:rsidRDefault="002D517E" w:rsidP="008848F7">
      <w:pPr>
        <w:rPr>
          <w:rFonts w:ascii="Arial" w:hAnsi="Arial" w:cs="Arial"/>
        </w:rPr>
      </w:pPr>
    </w:p>
    <w:p w14:paraId="37FAFCAF" w14:textId="7652A9EF" w:rsidR="008848F7" w:rsidRPr="002D517E" w:rsidRDefault="00C54F65" w:rsidP="00C54F65">
      <w:pPr>
        <w:spacing w:after="0" w:line="360" w:lineRule="auto"/>
        <w:rPr>
          <w:rFonts w:ascii="Arial" w:hAnsi="Arial" w:cs="Arial"/>
        </w:rPr>
      </w:pPr>
      <w:r w:rsidRPr="00C54F65">
        <w:rPr>
          <w:rFonts w:ascii="Arial" w:hAnsi="Arial" w:cs="Arial"/>
        </w:rPr>
        <w:t xml:space="preserve">Esta pesquisa foi apoiada pelo Instituto Anima através do Processo </w:t>
      </w:r>
      <w:r w:rsidR="0073100F">
        <w:rPr>
          <w:rFonts w:ascii="Arial" w:hAnsi="Arial" w:cs="Arial"/>
        </w:rPr>
        <w:t>60</w:t>
      </w:r>
      <w:r w:rsidRPr="00C54F65">
        <w:rPr>
          <w:rFonts w:ascii="Arial" w:hAnsi="Arial" w:cs="Arial"/>
        </w:rPr>
        <w:t>-202</w:t>
      </w:r>
      <w:r w:rsidR="0073100F">
        <w:rPr>
          <w:rFonts w:ascii="Arial" w:hAnsi="Arial" w:cs="Arial"/>
        </w:rPr>
        <w:t>4</w:t>
      </w:r>
      <w:r w:rsidRPr="00C54F65">
        <w:rPr>
          <w:rFonts w:ascii="Arial" w:hAnsi="Arial" w:cs="Arial"/>
        </w:rPr>
        <w:t>; e pelo Conselho Nacional de Desenvolvimento Científico e Tecnológico (CNPq) através do Processo 312203/2022-5.</w:t>
      </w:r>
    </w:p>
    <w:sectPr w:rsidR="008848F7" w:rsidRPr="002D517E" w:rsidSect="008848F7">
      <w:head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9D6BC" w14:textId="77777777" w:rsidR="00C358C0" w:rsidRDefault="00C358C0" w:rsidP="00986749">
      <w:pPr>
        <w:spacing w:after="0"/>
      </w:pPr>
      <w:r>
        <w:separator/>
      </w:r>
    </w:p>
  </w:endnote>
  <w:endnote w:type="continuationSeparator" w:id="0">
    <w:p w14:paraId="515BF9F8" w14:textId="77777777" w:rsidR="00C358C0" w:rsidRDefault="00C358C0" w:rsidP="009867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54D96" w14:textId="77777777" w:rsidR="00C358C0" w:rsidRDefault="00C358C0" w:rsidP="00986749">
      <w:pPr>
        <w:spacing w:after="0"/>
      </w:pPr>
      <w:r>
        <w:separator/>
      </w:r>
    </w:p>
  </w:footnote>
  <w:footnote w:type="continuationSeparator" w:id="0">
    <w:p w14:paraId="506C8EAE" w14:textId="77777777" w:rsidR="00C358C0" w:rsidRDefault="00C358C0" w:rsidP="009867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800F4" w14:textId="0A8B2AD0" w:rsidR="00BA6FA0" w:rsidRDefault="00BA6FA0" w:rsidP="009E385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92C18"/>
    <w:multiLevelType w:val="multilevel"/>
    <w:tmpl w:val="0F3CC1C6"/>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A695FA7"/>
    <w:multiLevelType w:val="multilevel"/>
    <w:tmpl w:val="A4840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6435549">
    <w:abstractNumId w:val="0"/>
  </w:num>
  <w:num w:numId="2" w16cid:durableId="1051224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BNT (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feddvvg50exsew2t6pat9ddxdsdawre0st&quot;&gt;My EndNote Library&lt;record-ids&gt;&lt;item&gt;714&lt;/item&gt;&lt;item&gt;821&lt;/item&gt;&lt;item&gt;860&lt;/item&gt;&lt;item&gt;1094&lt;/item&gt;&lt;item&gt;1208&lt;/item&gt;&lt;item&gt;1321&lt;/item&gt;&lt;item&gt;1778&lt;/item&gt;&lt;item&gt;1882&lt;/item&gt;&lt;item&gt;1883&lt;/item&gt;&lt;item&gt;1884&lt;/item&gt;&lt;item&gt;1885&lt;/item&gt;&lt;item&gt;1886&lt;/item&gt;&lt;item&gt;1887&lt;/item&gt;&lt;item&gt;1888&lt;/item&gt;&lt;item&gt;1889&lt;/item&gt;&lt;item&gt;1890&lt;/item&gt;&lt;item&gt;1891&lt;/item&gt;&lt;item&gt;1892&lt;/item&gt;&lt;item&gt;1893&lt;/item&gt;&lt;/record-ids&gt;&lt;/item&gt;&lt;/Libraries&gt;"/>
  </w:docVars>
  <w:rsids>
    <w:rsidRoot w:val="00C23848"/>
    <w:rsid w:val="00011B63"/>
    <w:rsid w:val="00037222"/>
    <w:rsid w:val="00041544"/>
    <w:rsid w:val="0009159F"/>
    <w:rsid w:val="000D5460"/>
    <w:rsid w:val="00110F24"/>
    <w:rsid w:val="001125F4"/>
    <w:rsid w:val="0012483A"/>
    <w:rsid w:val="0013770B"/>
    <w:rsid w:val="00187487"/>
    <w:rsid w:val="00191A77"/>
    <w:rsid w:val="0019408F"/>
    <w:rsid w:val="001A001B"/>
    <w:rsid w:val="001B71E7"/>
    <w:rsid w:val="001C24E8"/>
    <w:rsid w:val="001C654C"/>
    <w:rsid w:val="001F1EBC"/>
    <w:rsid w:val="002216FB"/>
    <w:rsid w:val="00226B9B"/>
    <w:rsid w:val="0023013C"/>
    <w:rsid w:val="002921B8"/>
    <w:rsid w:val="002D517E"/>
    <w:rsid w:val="00312BBB"/>
    <w:rsid w:val="00316BF0"/>
    <w:rsid w:val="0039122F"/>
    <w:rsid w:val="003A78E6"/>
    <w:rsid w:val="003C2E77"/>
    <w:rsid w:val="003D1C72"/>
    <w:rsid w:val="00405C32"/>
    <w:rsid w:val="00484EA0"/>
    <w:rsid w:val="00511112"/>
    <w:rsid w:val="005337BF"/>
    <w:rsid w:val="00540AAC"/>
    <w:rsid w:val="00557163"/>
    <w:rsid w:val="00570613"/>
    <w:rsid w:val="00582A50"/>
    <w:rsid w:val="005D165F"/>
    <w:rsid w:val="005D7EEB"/>
    <w:rsid w:val="005F1D8F"/>
    <w:rsid w:val="005F22CF"/>
    <w:rsid w:val="005F7989"/>
    <w:rsid w:val="0061394A"/>
    <w:rsid w:val="00630188"/>
    <w:rsid w:val="006442B9"/>
    <w:rsid w:val="006A14D3"/>
    <w:rsid w:val="006B3341"/>
    <w:rsid w:val="006F706D"/>
    <w:rsid w:val="00700285"/>
    <w:rsid w:val="0070174D"/>
    <w:rsid w:val="0073100F"/>
    <w:rsid w:val="007371FA"/>
    <w:rsid w:val="0076149C"/>
    <w:rsid w:val="00787FB4"/>
    <w:rsid w:val="007A4A57"/>
    <w:rsid w:val="007A7B8E"/>
    <w:rsid w:val="008131A1"/>
    <w:rsid w:val="00822ADF"/>
    <w:rsid w:val="008458CC"/>
    <w:rsid w:val="00864CA8"/>
    <w:rsid w:val="00874E07"/>
    <w:rsid w:val="008848F7"/>
    <w:rsid w:val="008A16B9"/>
    <w:rsid w:val="008C2F01"/>
    <w:rsid w:val="008F0CCD"/>
    <w:rsid w:val="00934CFD"/>
    <w:rsid w:val="00945F9F"/>
    <w:rsid w:val="00961BF1"/>
    <w:rsid w:val="00971BA6"/>
    <w:rsid w:val="00980EB1"/>
    <w:rsid w:val="00984000"/>
    <w:rsid w:val="00986749"/>
    <w:rsid w:val="009E3855"/>
    <w:rsid w:val="00A174E4"/>
    <w:rsid w:val="00A456EE"/>
    <w:rsid w:val="00A93E0F"/>
    <w:rsid w:val="00AB3CE8"/>
    <w:rsid w:val="00AB68A4"/>
    <w:rsid w:val="00AC0F89"/>
    <w:rsid w:val="00B01674"/>
    <w:rsid w:val="00B504A1"/>
    <w:rsid w:val="00B56E5A"/>
    <w:rsid w:val="00B57F2B"/>
    <w:rsid w:val="00B6569E"/>
    <w:rsid w:val="00B72129"/>
    <w:rsid w:val="00B94B4F"/>
    <w:rsid w:val="00B96A52"/>
    <w:rsid w:val="00BA6FA0"/>
    <w:rsid w:val="00C04824"/>
    <w:rsid w:val="00C23848"/>
    <w:rsid w:val="00C358C0"/>
    <w:rsid w:val="00C476D7"/>
    <w:rsid w:val="00C51182"/>
    <w:rsid w:val="00C54F65"/>
    <w:rsid w:val="00C66674"/>
    <w:rsid w:val="00C87143"/>
    <w:rsid w:val="00C93455"/>
    <w:rsid w:val="00C95C0A"/>
    <w:rsid w:val="00CA28BA"/>
    <w:rsid w:val="00CC09D3"/>
    <w:rsid w:val="00D06F1C"/>
    <w:rsid w:val="00D365B0"/>
    <w:rsid w:val="00D4715B"/>
    <w:rsid w:val="00D664F6"/>
    <w:rsid w:val="00D755D1"/>
    <w:rsid w:val="00D825DC"/>
    <w:rsid w:val="00DB0B41"/>
    <w:rsid w:val="00DE27CF"/>
    <w:rsid w:val="00DF218E"/>
    <w:rsid w:val="00DF2A77"/>
    <w:rsid w:val="00E06143"/>
    <w:rsid w:val="00E71477"/>
    <w:rsid w:val="00E7386F"/>
    <w:rsid w:val="00E81D38"/>
    <w:rsid w:val="00E961CD"/>
    <w:rsid w:val="00EB54EA"/>
    <w:rsid w:val="00EB57D4"/>
    <w:rsid w:val="00F31F42"/>
    <w:rsid w:val="00F437BC"/>
    <w:rsid w:val="00F50DB6"/>
    <w:rsid w:val="00FF77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F0992"/>
  <w15:chartTrackingRefBased/>
  <w15:docId w15:val="{3E71C86E-9ECE-4810-B588-79CF61EF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8F7"/>
    <w:pPr>
      <w:spacing w:after="120" w:line="240" w:lineRule="auto"/>
      <w:jc w:val="both"/>
    </w:pPr>
    <w:rPr>
      <w:rFonts w:ascii="Times New Roman" w:hAnsi="Times New Roman" w:cs="Times New Roman"/>
      <w:sz w:val="24"/>
      <w:szCs w:val="24"/>
    </w:rPr>
  </w:style>
  <w:style w:type="paragraph" w:styleId="Ttulo1">
    <w:name w:val="heading 1"/>
    <w:basedOn w:val="Normal"/>
    <w:next w:val="Normal"/>
    <w:link w:val="Ttulo1Char"/>
    <w:uiPriority w:val="9"/>
    <w:qFormat/>
    <w:rsid w:val="008848F7"/>
    <w:pPr>
      <w:keepNext/>
      <w:keepLines/>
      <w:numPr>
        <w:numId w:val="1"/>
      </w:numPr>
      <w:spacing w:after="0"/>
      <w:ind w:left="431" w:hanging="431"/>
      <w:outlineLvl w:val="0"/>
    </w:pPr>
    <w:rPr>
      <w:rFonts w:eastAsiaTheme="majorEastAsia"/>
      <w:b/>
      <w:bCs/>
      <w:color w:val="000000" w:themeColor="text1"/>
    </w:rPr>
  </w:style>
  <w:style w:type="paragraph" w:styleId="Ttulo2">
    <w:name w:val="heading 2"/>
    <w:basedOn w:val="Normal"/>
    <w:next w:val="Normal"/>
    <w:link w:val="Ttulo2Char"/>
    <w:uiPriority w:val="9"/>
    <w:unhideWhenUsed/>
    <w:qFormat/>
    <w:rsid w:val="008848F7"/>
    <w:pPr>
      <w:keepNext/>
      <w:keepLines/>
      <w:numPr>
        <w:ilvl w:val="1"/>
        <w:numId w:val="1"/>
      </w:numPr>
      <w:spacing w:after="0"/>
      <w:ind w:left="578" w:hanging="578"/>
      <w:outlineLvl w:val="1"/>
    </w:pPr>
    <w:rPr>
      <w:rFonts w:eastAsiaTheme="majorEastAsia"/>
      <w:b/>
      <w:bCs/>
      <w:color w:val="000000" w:themeColor="text1"/>
    </w:rPr>
  </w:style>
  <w:style w:type="paragraph" w:styleId="Ttulo3">
    <w:name w:val="heading 3"/>
    <w:basedOn w:val="Normal"/>
    <w:next w:val="Normal"/>
    <w:link w:val="Ttulo3Char"/>
    <w:uiPriority w:val="9"/>
    <w:semiHidden/>
    <w:unhideWhenUsed/>
    <w:qFormat/>
    <w:rsid w:val="008848F7"/>
    <w:pPr>
      <w:keepNext/>
      <w:keepLines/>
      <w:numPr>
        <w:ilvl w:val="2"/>
        <w:numId w:val="1"/>
      </w:numPr>
      <w:spacing w:before="40" w:after="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semiHidden/>
    <w:unhideWhenUsed/>
    <w:qFormat/>
    <w:rsid w:val="008848F7"/>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848F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8848F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8848F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8848F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8848F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848F7"/>
    <w:rPr>
      <w:rFonts w:ascii="Times New Roman" w:eastAsiaTheme="majorEastAsia" w:hAnsi="Times New Roman" w:cs="Times New Roman"/>
      <w:b/>
      <w:bCs/>
      <w:color w:val="000000" w:themeColor="text1"/>
      <w:sz w:val="24"/>
      <w:szCs w:val="24"/>
    </w:rPr>
  </w:style>
  <w:style w:type="character" w:customStyle="1" w:styleId="Ttulo2Char">
    <w:name w:val="Título 2 Char"/>
    <w:basedOn w:val="Fontepargpadro"/>
    <w:link w:val="Ttulo2"/>
    <w:uiPriority w:val="9"/>
    <w:rsid w:val="008848F7"/>
    <w:rPr>
      <w:rFonts w:ascii="Times New Roman" w:eastAsiaTheme="majorEastAsia" w:hAnsi="Times New Roman" w:cs="Times New Roman"/>
      <w:b/>
      <w:bCs/>
      <w:color w:val="000000" w:themeColor="text1"/>
      <w:sz w:val="24"/>
      <w:szCs w:val="24"/>
    </w:rPr>
  </w:style>
  <w:style w:type="character" w:customStyle="1" w:styleId="Ttulo3Char">
    <w:name w:val="Título 3 Char"/>
    <w:basedOn w:val="Fontepargpadro"/>
    <w:link w:val="Ttulo3"/>
    <w:uiPriority w:val="9"/>
    <w:semiHidden/>
    <w:rsid w:val="008848F7"/>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8848F7"/>
    <w:rPr>
      <w:rFonts w:asciiTheme="majorHAnsi" w:eastAsiaTheme="majorEastAsia" w:hAnsiTheme="majorHAnsi" w:cstheme="majorBidi"/>
      <w:i/>
      <w:iCs/>
      <w:color w:val="2F5496" w:themeColor="accent1" w:themeShade="BF"/>
      <w:sz w:val="24"/>
      <w:szCs w:val="24"/>
    </w:rPr>
  </w:style>
  <w:style w:type="character" w:customStyle="1" w:styleId="Ttulo5Char">
    <w:name w:val="Título 5 Char"/>
    <w:basedOn w:val="Fontepargpadro"/>
    <w:link w:val="Ttulo5"/>
    <w:uiPriority w:val="9"/>
    <w:semiHidden/>
    <w:rsid w:val="008848F7"/>
    <w:rPr>
      <w:rFonts w:asciiTheme="majorHAnsi" w:eastAsiaTheme="majorEastAsia" w:hAnsiTheme="majorHAnsi" w:cstheme="majorBidi"/>
      <w:color w:val="2F5496" w:themeColor="accent1" w:themeShade="BF"/>
      <w:sz w:val="24"/>
      <w:szCs w:val="24"/>
    </w:rPr>
  </w:style>
  <w:style w:type="character" w:customStyle="1" w:styleId="Ttulo6Char">
    <w:name w:val="Título 6 Char"/>
    <w:basedOn w:val="Fontepargpadro"/>
    <w:link w:val="Ttulo6"/>
    <w:uiPriority w:val="9"/>
    <w:semiHidden/>
    <w:rsid w:val="008848F7"/>
    <w:rPr>
      <w:rFonts w:asciiTheme="majorHAnsi" w:eastAsiaTheme="majorEastAsia" w:hAnsiTheme="majorHAnsi" w:cstheme="majorBidi"/>
      <w:color w:val="1F3763" w:themeColor="accent1" w:themeShade="7F"/>
      <w:sz w:val="24"/>
      <w:szCs w:val="24"/>
    </w:rPr>
  </w:style>
  <w:style w:type="character" w:customStyle="1" w:styleId="Ttulo7Char">
    <w:name w:val="Título 7 Char"/>
    <w:basedOn w:val="Fontepargpadro"/>
    <w:link w:val="Ttulo7"/>
    <w:uiPriority w:val="9"/>
    <w:semiHidden/>
    <w:rsid w:val="008848F7"/>
    <w:rPr>
      <w:rFonts w:asciiTheme="majorHAnsi" w:eastAsiaTheme="majorEastAsia" w:hAnsiTheme="majorHAnsi" w:cstheme="majorBidi"/>
      <w:i/>
      <w:iCs/>
      <w:color w:val="1F3763" w:themeColor="accent1" w:themeShade="7F"/>
      <w:sz w:val="24"/>
      <w:szCs w:val="24"/>
    </w:rPr>
  </w:style>
  <w:style w:type="character" w:customStyle="1" w:styleId="Ttulo8Char">
    <w:name w:val="Título 8 Char"/>
    <w:basedOn w:val="Fontepargpadro"/>
    <w:link w:val="Ttulo8"/>
    <w:uiPriority w:val="9"/>
    <w:semiHidden/>
    <w:rsid w:val="008848F7"/>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8848F7"/>
    <w:rPr>
      <w:rFonts w:asciiTheme="majorHAnsi" w:eastAsiaTheme="majorEastAsia" w:hAnsiTheme="majorHAnsi" w:cstheme="majorBidi"/>
      <w:i/>
      <w:iCs/>
      <w:color w:val="272727" w:themeColor="text1" w:themeTint="D8"/>
      <w:sz w:val="21"/>
      <w:szCs w:val="21"/>
    </w:rPr>
  </w:style>
  <w:style w:type="paragraph" w:customStyle="1" w:styleId="EndNoteBibliographyTitle">
    <w:name w:val="EndNote Bibliography Title"/>
    <w:basedOn w:val="Normal"/>
    <w:link w:val="EndNoteBibliographyTitleChar"/>
    <w:rsid w:val="008848F7"/>
    <w:pPr>
      <w:spacing w:after="0"/>
      <w:jc w:val="center"/>
    </w:pPr>
    <w:rPr>
      <w:noProof/>
      <w:lang w:val="en-US"/>
    </w:rPr>
  </w:style>
  <w:style w:type="character" w:customStyle="1" w:styleId="EndNoteBibliographyTitleChar">
    <w:name w:val="EndNote Bibliography Title Char"/>
    <w:basedOn w:val="Fontepargpadro"/>
    <w:link w:val="EndNoteBibliographyTitle"/>
    <w:rsid w:val="008848F7"/>
    <w:rPr>
      <w:rFonts w:ascii="Times New Roman" w:hAnsi="Times New Roman" w:cs="Times New Roman"/>
      <w:noProof/>
      <w:sz w:val="24"/>
      <w:szCs w:val="24"/>
      <w:lang w:val="en-US"/>
    </w:rPr>
  </w:style>
  <w:style w:type="paragraph" w:customStyle="1" w:styleId="EndNoteBibliography">
    <w:name w:val="EndNote Bibliography"/>
    <w:basedOn w:val="Normal"/>
    <w:link w:val="EndNoteBibliographyChar"/>
    <w:rsid w:val="008848F7"/>
    <w:rPr>
      <w:noProof/>
      <w:lang w:val="en-US"/>
    </w:rPr>
  </w:style>
  <w:style w:type="character" w:customStyle="1" w:styleId="EndNoteBibliographyChar">
    <w:name w:val="EndNote Bibliography Char"/>
    <w:basedOn w:val="Fontepargpadro"/>
    <w:link w:val="EndNoteBibliography"/>
    <w:rsid w:val="008848F7"/>
    <w:rPr>
      <w:rFonts w:ascii="Times New Roman" w:hAnsi="Times New Roman" w:cs="Times New Roman"/>
      <w:noProof/>
      <w:sz w:val="24"/>
      <w:szCs w:val="24"/>
      <w:lang w:val="en-US"/>
    </w:rPr>
  </w:style>
  <w:style w:type="paragraph" w:styleId="Cabealho">
    <w:name w:val="header"/>
    <w:basedOn w:val="Normal"/>
    <w:link w:val="CabealhoChar"/>
    <w:uiPriority w:val="99"/>
    <w:unhideWhenUsed/>
    <w:rsid w:val="00986749"/>
    <w:pPr>
      <w:tabs>
        <w:tab w:val="center" w:pos="4252"/>
        <w:tab w:val="right" w:pos="8504"/>
      </w:tabs>
      <w:spacing w:after="0"/>
    </w:pPr>
  </w:style>
  <w:style w:type="character" w:customStyle="1" w:styleId="CabealhoChar">
    <w:name w:val="Cabeçalho Char"/>
    <w:basedOn w:val="Fontepargpadro"/>
    <w:link w:val="Cabealho"/>
    <w:uiPriority w:val="99"/>
    <w:rsid w:val="00986749"/>
    <w:rPr>
      <w:rFonts w:ascii="Times New Roman" w:hAnsi="Times New Roman" w:cs="Times New Roman"/>
      <w:sz w:val="24"/>
      <w:szCs w:val="24"/>
    </w:rPr>
  </w:style>
  <w:style w:type="paragraph" w:styleId="Rodap">
    <w:name w:val="footer"/>
    <w:basedOn w:val="Normal"/>
    <w:link w:val="RodapChar"/>
    <w:uiPriority w:val="99"/>
    <w:unhideWhenUsed/>
    <w:rsid w:val="00986749"/>
    <w:pPr>
      <w:tabs>
        <w:tab w:val="center" w:pos="4252"/>
        <w:tab w:val="right" w:pos="8504"/>
      </w:tabs>
      <w:spacing w:after="0"/>
    </w:pPr>
  </w:style>
  <w:style w:type="character" w:customStyle="1" w:styleId="RodapChar">
    <w:name w:val="Rodapé Char"/>
    <w:basedOn w:val="Fontepargpadro"/>
    <w:link w:val="Rodap"/>
    <w:uiPriority w:val="99"/>
    <w:rsid w:val="00986749"/>
    <w:rPr>
      <w:rFonts w:ascii="Times New Roman" w:hAnsi="Times New Roman" w:cs="Times New Roman"/>
      <w:sz w:val="24"/>
      <w:szCs w:val="24"/>
    </w:rPr>
  </w:style>
  <w:style w:type="table" w:styleId="Tabelacomgrade">
    <w:name w:val="Table Grid"/>
    <w:basedOn w:val="Tabelanormal"/>
    <w:uiPriority w:val="39"/>
    <w:rsid w:val="00405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30188"/>
    <w:rPr>
      <w:color w:val="0563C1" w:themeColor="hyperlink"/>
      <w:u w:val="single"/>
    </w:rPr>
  </w:style>
  <w:style w:type="character" w:styleId="MenoPendente">
    <w:name w:val="Unresolved Mention"/>
    <w:basedOn w:val="Fontepargpadro"/>
    <w:uiPriority w:val="99"/>
    <w:semiHidden/>
    <w:unhideWhenUsed/>
    <w:rsid w:val="00630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55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a.alves@ulife.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liperossato@outlook.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97066-FF48-4604-93B1-2BD1FDAE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4</Pages>
  <Words>1219</Words>
  <Characters>6587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Alberto Alves</dc:creator>
  <cp:keywords/>
  <dc:description/>
  <cp:lastModifiedBy>Carlos Alberto Alves</cp:lastModifiedBy>
  <cp:revision>95</cp:revision>
  <cp:lastPrinted>2024-07-03T19:47:00Z</cp:lastPrinted>
  <dcterms:created xsi:type="dcterms:W3CDTF">2021-12-23T20:13:00Z</dcterms:created>
  <dcterms:modified xsi:type="dcterms:W3CDTF">2024-11-27T19:01:00Z</dcterms:modified>
</cp:coreProperties>
</file>