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31B4" w14:textId="77777777" w:rsidR="002F141C" w:rsidRDefault="00000000">
      <w:pPr>
        <w:pStyle w:val="Ttulo1"/>
        <w:keepNext w:val="0"/>
        <w:keepLines w:val="0"/>
        <w:spacing w:before="60" w:after="0" w:line="360" w:lineRule="auto"/>
        <w:ind w:left="580" w:right="580"/>
        <w:jc w:val="center"/>
        <w:rPr>
          <w:b/>
          <w:sz w:val="24"/>
          <w:szCs w:val="24"/>
        </w:rPr>
      </w:pPr>
      <w:bookmarkStart w:id="0" w:name="_el7tggzhuogw" w:colFirst="0" w:colLast="0"/>
      <w:bookmarkEnd w:id="0"/>
      <w:r>
        <w:rPr>
          <w:b/>
          <w:sz w:val="24"/>
          <w:szCs w:val="24"/>
        </w:rPr>
        <w:t>PESSOAS VIVENDO COM HIV: NARRATIVAS MÉDICAS, NARRATIVAS POÉTICAS E O CUIDADO AMPLIADO</w:t>
      </w:r>
    </w:p>
    <w:p w14:paraId="3D04918B" w14:textId="77777777" w:rsidR="002F141C" w:rsidRDefault="002F141C"/>
    <w:p w14:paraId="73506273" w14:textId="77777777" w:rsidR="002F141C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Andressa Siqueira Bartnicki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hyperlink r:id="rId5">
        <w:r>
          <w:rPr>
            <w:color w:val="1155CC"/>
            <w:sz w:val="24"/>
            <w:szCs w:val="24"/>
            <w:u w:val="single"/>
          </w:rPr>
          <w:t>andressasbartnicki@gmail.com</w:t>
        </w:r>
      </w:hyperlink>
      <w:r>
        <w:rPr>
          <w:sz w:val="24"/>
          <w:szCs w:val="24"/>
        </w:rPr>
        <w:t>; Carolina Ferraz Capucho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hyperlink r:id="rId6">
        <w:r>
          <w:rPr>
            <w:color w:val="1155CC"/>
            <w:sz w:val="24"/>
            <w:szCs w:val="24"/>
            <w:u w:val="single"/>
          </w:rPr>
          <w:t>carolfcapucho@gmail.com</w:t>
        </w:r>
      </w:hyperlink>
      <w:r>
        <w:rPr>
          <w:sz w:val="24"/>
          <w:szCs w:val="24"/>
        </w:rPr>
        <w:t>; Marina de Campos Mendicelli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</w:t>
      </w:r>
      <w:hyperlink r:id="rId7">
        <w:r>
          <w:rPr>
            <w:color w:val="1155CC"/>
            <w:sz w:val="24"/>
            <w:szCs w:val="24"/>
            <w:u w:val="single"/>
          </w:rPr>
          <w:t>mmamendicelli@gmail.com</w:t>
        </w:r>
      </w:hyperlink>
      <w:r>
        <w:rPr>
          <w:sz w:val="24"/>
          <w:szCs w:val="24"/>
        </w:rPr>
        <w:t xml:space="preserve">; Paula V </w:t>
      </w:r>
      <w:proofErr w:type="spellStart"/>
      <w:r>
        <w:rPr>
          <w:sz w:val="24"/>
          <w:szCs w:val="24"/>
        </w:rPr>
        <w:t>Carnevale</w:t>
      </w:r>
      <w:proofErr w:type="spellEnd"/>
      <w:r>
        <w:rPr>
          <w:sz w:val="24"/>
          <w:szCs w:val="24"/>
        </w:rPr>
        <w:t xml:space="preserve"> Vianna (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), </w:t>
      </w:r>
      <w:hyperlink r:id="rId8">
        <w:r>
          <w:rPr>
            <w:color w:val="1155CC"/>
            <w:sz w:val="24"/>
            <w:szCs w:val="24"/>
            <w:u w:val="single"/>
          </w:rPr>
          <w:t>paula.vianna@ulife.com.br</w:t>
        </w:r>
      </w:hyperlink>
      <w:r>
        <w:rPr>
          <w:sz w:val="24"/>
          <w:szCs w:val="24"/>
        </w:rPr>
        <w:t>.</w:t>
      </w:r>
    </w:p>
    <w:p w14:paraId="6DDDD7A0" w14:textId="77777777" w:rsidR="002F141C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Universidade Anhembi Morumbi, Campus São José dos Campos - SP; curso de Medicina; Estudante.</w:t>
      </w:r>
    </w:p>
    <w:p w14:paraId="72A60D15" w14:textId="77777777" w:rsidR="002F141C" w:rsidRDefault="00000000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Universidade Anhembi Morumbi, Campus São José dos Campos - SP; curso de Medicina; Docente.</w:t>
      </w:r>
    </w:p>
    <w:p w14:paraId="6750D77C" w14:textId="77777777" w:rsidR="002F141C" w:rsidRDefault="002F141C">
      <w:pPr>
        <w:spacing w:line="360" w:lineRule="auto"/>
        <w:jc w:val="both"/>
        <w:rPr>
          <w:sz w:val="24"/>
          <w:szCs w:val="24"/>
        </w:rPr>
      </w:pPr>
    </w:p>
    <w:p w14:paraId="2367AFCD" w14:textId="77777777" w:rsidR="002F141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5BD019B2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Este estudo revisa o papel da medicina narrativa no cuidado ampliado de pessoas vivendo com HIV, com foco na adesão ao tratamento. A análise baseia-se em uma revisão bibliográfica de artigos e recursos multimídia, destacando a importância das histórias de vida dos pacientes na aproximação médico-paciente durante a prática clínica e, consequentemente, melhor adesão ao tratamento de HIV. As narrativas promovem um cuidado mais empático e centrado no paciente. Os resultados sugerem que a integração da medicina narrativa no </w:t>
      </w:r>
      <w:proofErr w:type="gramStart"/>
      <w:r>
        <w:rPr>
          <w:sz w:val="24"/>
          <w:szCs w:val="24"/>
        </w:rPr>
        <w:t>tratamento  pode</w:t>
      </w:r>
      <w:proofErr w:type="gramEnd"/>
      <w:r>
        <w:rPr>
          <w:sz w:val="24"/>
          <w:szCs w:val="24"/>
        </w:rPr>
        <w:t xml:space="preserve"> melhorar a adesão terapêutica e servir para informar políticas de saúde mais inclusivas. Contudo, não são utilizadas como ferramenta na prática clínica.</w:t>
      </w:r>
    </w:p>
    <w:p w14:paraId="5976B3C7" w14:textId="77777777" w:rsidR="002F141C" w:rsidRDefault="00000000">
      <w:pPr>
        <w:spacing w:before="240" w:after="240" w:line="360" w:lineRule="auto"/>
        <w:rPr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Medicina narrativa, pessoas vivendo com HIV, cuidado ampliado.</w:t>
      </w:r>
    </w:p>
    <w:p w14:paraId="39DBCBA2" w14:textId="77777777" w:rsidR="002F141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14:paraId="401FE6BC" w14:textId="77777777" w:rsidR="002F141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Método Clínico Centrado na Pessoa (MCCP) representa uma evolução na prática médica, pois modifica a abordagem tradicional para estabelecer uma base comum entre as expectativas do médico e do paciente (STEWART et al., 2017). Este método enfatiza a importância de uma comunicação aberta e respeitosa, onde o paciente é visto como um parceiro ativo no processo de cuidado. Uma das manifestações mais completas do MCCP é a Medicina Narrativa, um campo que emergiu formalmente no início dos anos 2000 (CHARON, 2001). A Medicina Narrativa (MN) oferece um espaço </w:t>
      </w:r>
      <w:r>
        <w:rPr>
          <w:sz w:val="24"/>
          <w:szCs w:val="24"/>
        </w:rPr>
        <w:lastRenderedPageBreak/>
        <w:t>onde os pacientes são encorajados a compartilhar suas histórias de adoecimento de maneira livre e significativa, permitindo que suas experiências pessoais e vivências sejam integradas na história clínica.</w:t>
      </w:r>
    </w:p>
    <w:p w14:paraId="22E38ED1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Essa abordagem transforma a consulta médica tradicional, historicamente liderada pelo médico, para um modelo colaborativo, onde a voz do paciente é central. Ao dar voz ativa ao paciente, a </w:t>
      </w:r>
      <w:proofErr w:type="gramStart"/>
      <w:r>
        <w:rPr>
          <w:sz w:val="24"/>
          <w:szCs w:val="24"/>
        </w:rPr>
        <w:t>MN  promove</w:t>
      </w:r>
      <w:proofErr w:type="gramEnd"/>
      <w:r>
        <w:rPr>
          <w:sz w:val="24"/>
          <w:szCs w:val="24"/>
        </w:rPr>
        <w:t xml:space="preserve"> uma compreensão mais holística do indivíduo, além de  abrir novas possibilidades para diagnósticos e opções terapêuticas mais alinhadas às necessidades e valores do paciente.</w:t>
      </w:r>
    </w:p>
    <w:p w14:paraId="0EEABD92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contexto do HIV, essa abordagem se torna ainda mais crítica. Apesar dos avanços significativos no tratamento e prognóstico, o estigma associado a essa condição ainda é presente, afetando profundamente a qualidade de vida das pessoas que vivem com o vírus. A MN pode, portanto, contribuir para a mitigação desse estigma, ao permitir que os pacientes compartilhem suas experiências e sentimentos de maneira que sejam ouvidos e validados.</w:t>
      </w:r>
    </w:p>
    <w:p w14:paraId="5E77551E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prática clínica, especialmente no segmento de pessoas vivendo com HIV, é frequentemente conduzida por médicos especialistas, como infectologistas, e uma equipe multiprofissional. Nesse cenário, a escuta ampliada das histórias de vida dos pacientes enriqueceria</w:t>
      </w:r>
      <w:r>
        <w:rPr>
          <w:color w:val="9900FF"/>
          <w:sz w:val="24"/>
          <w:szCs w:val="24"/>
        </w:rPr>
        <w:t xml:space="preserve"> </w:t>
      </w:r>
      <w:r>
        <w:rPr>
          <w:sz w:val="24"/>
          <w:szCs w:val="24"/>
        </w:rPr>
        <w:t>o entendimento clínico e orientaria o cuidado de forma mais humana e pensada de acordo com a história de vida do paciente. Ao integrar as narrativas dos pacientes no cuidado clínico, os profissionais de saúde podem desenvolver planos de tratamento mais efetivos,</w:t>
      </w:r>
      <w:r>
        <w:rPr>
          <w:color w:val="9900FF"/>
          <w:sz w:val="24"/>
          <w:szCs w:val="24"/>
        </w:rPr>
        <w:t xml:space="preserve"> </w:t>
      </w:r>
      <w:r>
        <w:rPr>
          <w:sz w:val="24"/>
          <w:szCs w:val="24"/>
        </w:rPr>
        <w:t>que respeitem a dignidade e a autonomia dos indivíduos.</w:t>
      </w:r>
    </w:p>
    <w:p w14:paraId="230939E4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estudo tem como finalidade analisar as formas como a medicina narrativa está sendo utilizada na prática clínica e no cuidado à população convivendo com o vírus da imunodeficiência humana. </w:t>
      </w:r>
    </w:p>
    <w:p w14:paraId="33FE9913" w14:textId="77777777" w:rsidR="002F141C" w:rsidRDefault="00000000">
      <w:pPr>
        <w:spacing w:before="240" w:after="240" w:line="360" w:lineRule="auto"/>
        <w:ind w:right="2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MÉTODO</w:t>
      </w:r>
    </w:p>
    <w:p w14:paraId="49433F0D" w14:textId="77777777" w:rsidR="002F141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Trata-se de uma revisão bibliográfica integrativa.</w:t>
      </w:r>
      <w:r>
        <w:rPr>
          <w:color w:val="38761D"/>
          <w:sz w:val="24"/>
          <w:szCs w:val="24"/>
        </w:rPr>
        <w:t xml:space="preserve"> </w:t>
      </w:r>
      <w:r>
        <w:rPr>
          <w:sz w:val="24"/>
          <w:szCs w:val="24"/>
        </w:rPr>
        <w:t xml:space="preserve">Foram selecionados artigos acadêmicos e recursos multimídia que discutem a aplicação da PVHIV. A seleção incluiu estudos publicados entre os anos de 2011 e 2022, publicados nas bases de </w:t>
      </w:r>
      <w:r>
        <w:rPr>
          <w:sz w:val="24"/>
          <w:szCs w:val="24"/>
        </w:rPr>
        <w:lastRenderedPageBreak/>
        <w:t xml:space="preserve">dados BVS e </w:t>
      </w:r>
      <w:proofErr w:type="spellStart"/>
      <w:r>
        <w:rPr>
          <w:sz w:val="24"/>
          <w:szCs w:val="24"/>
        </w:rPr>
        <w:t>Scielo</w:t>
      </w:r>
      <w:proofErr w:type="spellEnd"/>
      <w:r>
        <w:rPr>
          <w:sz w:val="24"/>
          <w:szCs w:val="24"/>
        </w:rPr>
        <w:t xml:space="preserve">. As palavras-chave utilizadas na busca incluíram "narrativa" e "HIV". </w:t>
      </w:r>
    </w:p>
    <w:p w14:paraId="33D6A4B3" w14:textId="77777777" w:rsidR="002F141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 critérios de inclusão foram: estudos que abordam narrativas pessoais de PVHIV e artigos que analisam a relação entre narrativas e adesão ao tratamento. Foram excluídos estudos que não estavam diretamente relacionados ao tema central da pesquisa.</w:t>
      </w:r>
    </w:p>
    <w:p w14:paraId="4C792BBC" w14:textId="77777777" w:rsidR="002F141C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das bases de dados, foi utilizado o site de busca Google, visando avaliar outros espaços de uso de narrativa por esta população. Para essa busca, os mesmos termos foram utilizados. </w:t>
      </w:r>
    </w:p>
    <w:p w14:paraId="5F8FBACA" w14:textId="77777777" w:rsidR="002F141C" w:rsidRDefault="002F141C">
      <w:pPr>
        <w:spacing w:line="360" w:lineRule="auto"/>
        <w:jc w:val="both"/>
        <w:rPr>
          <w:sz w:val="24"/>
          <w:szCs w:val="24"/>
        </w:rPr>
      </w:pPr>
    </w:p>
    <w:p w14:paraId="27FDBC03" w14:textId="77777777" w:rsidR="002F141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RESULTADOS E DISCUSSÕES</w:t>
      </w:r>
    </w:p>
    <w:p w14:paraId="4C2296C1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Foram selecionados para análise, segundo os critérios estabelecidos, três estudos, resumidos na Tabela 1. </w:t>
      </w:r>
    </w:p>
    <w:p w14:paraId="65FE57E2" w14:textId="77777777" w:rsidR="002F141C" w:rsidRDefault="00000000">
      <w:pPr>
        <w:spacing w:before="240" w:after="240"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3EC12794" wp14:editId="13182D83">
            <wp:extent cx="5453063" cy="523494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3063" cy="5234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7E56E9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resultados dos estudos presentes na tabela supracitada destacam a potência da medicina narrativa no cuidado de pessoas vivendo com HIV. No primeiro estudo, de Ferreira e </w:t>
      </w:r>
      <w:proofErr w:type="spellStart"/>
      <w:r>
        <w:rPr>
          <w:sz w:val="24"/>
          <w:szCs w:val="24"/>
        </w:rPr>
        <w:t>Favoreto</w:t>
      </w:r>
      <w:proofErr w:type="spellEnd"/>
      <w:r>
        <w:rPr>
          <w:sz w:val="24"/>
          <w:szCs w:val="24"/>
        </w:rPr>
        <w:t xml:space="preserve"> (2011), a utilização de entrevistas em ambulatório explicitou que a escuta qualificada é essencial para melhorar a adesão ao tratamento - o que sugere que a aproximação com </w:t>
      </w:r>
      <w:proofErr w:type="gramStart"/>
      <w:r>
        <w:rPr>
          <w:sz w:val="24"/>
          <w:szCs w:val="24"/>
        </w:rPr>
        <w:t>as  histórias</w:t>
      </w:r>
      <w:proofErr w:type="gramEnd"/>
      <w:r>
        <w:rPr>
          <w:sz w:val="24"/>
          <w:szCs w:val="24"/>
        </w:rPr>
        <w:t xml:space="preserve"> de vida dos pacientes pode auxiliar no enfrentamento de barreiras terapêuticas como: temor da morte, angústia e sofrimento.</w:t>
      </w:r>
    </w:p>
    <w:p w14:paraId="2ED9125F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Ceccone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Meneghel</w:t>
      </w:r>
      <w:proofErr w:type="spellEnd"/>
      <w:r>
        <w:rPr>
          <w:sz w:val="24"/>
          <w:szCs w:val="24"/>
        </w:rPr>
        <w:t xml:space="preserve"> (2017) abrem a discussão sobre as iniquidades de gênero, a partir da escuta de narrativas de mulheres com HIV, principalmente mulheres que passaram por situações de violência. Os autores ressaltam o abismo das desigualdades sociais. No resultado do </w:t>
      </w:r>
      <w:proofErr w:type="spellStart"/>
      <w:proofErr w:type="gramStart"/>
      <w:r>
        <w:rPr>
          <w:sz w:val="24"/>
          <w:szCs w:val="24"/>
        </w:rPr>
        <w:t>artigo,‘</w:t>
      </w:r>
      <w:proofErr w:type="gramEnd"/>
      <w:r>
        <w:rPr>
          <w:sz w:val="24"/>
          <w:szCs w:val="24"/>
        </w:rPr>
        <w:t>’observa-se</w:t>
      </w:r>
      <w:proofErr w:type="spellEnd"/>
      <w:r>
        <w:rPr>
          <w:sz w:val="24"/>
          <w:szCs w:val="24"/>
        </w:rPr>
        <w:t xml:space="preserve"> que as mulheres participantes enfrentam múltiplas camadas de opressão’’, que vão além da condição clínica após o diagnóstico de HIV. A medicina narrativa, nesse contexto, além de ser uma ferramenta para aumento da </w:t>
      </w:r>
      <w:r>
        <w:rPr>
          <w:sz w:val="24"/>
          <w:szCs w:val="24"/>
        </w:rPr>
        <w:lastRenderedPageBreak/>
        <w:t xml:space="preserve">adesão ao tratamento torna-se um símbolo de ampliação de suas vozes na sociedade, </w:t>
      </w:r>
      <w:proofErr w:type="spellStart"/>
      <w:r>
        <w:rPr>
          <w:sz w:val="24"/>
          <w:szCs w:val="24"/>
        </w:rPr>
        <w:t>empoderando-as</w:t>
      </w:r>
      <w:proofErr w:type="spellEnd"/>
      <w:r>
        <w:rPr>
          <w:sz w:val="24"/>
          <w:szCs w:val="24"/>
        </w:rPr>
        <w:t xml:space="preserve"> com a valorização de suas vivências e superações. </w:t>
      </w:r>
    </w:p>
    <w:p w14:paraId="58A2854D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fim, a autoetnografia de </w:t>
      </w:r>
      <w:proofErr w:type="spellStart"/>
      <w:r>
        <w:rPr>
          <w:sz w:val="24"/>
          <w:szCs w:val="24"/>
        </w:rPr>
        <w:t>Darmond</w:t>
      </w:r>
      <w:proofErr w:type="spellEnd"/>
      <w:r>
        <w:rPr>
          <w:sz w:val="24"/>
          <w:szCs w:val="24"/>
        </w:rPr>
        <w:t xml:space="preserve"> (2022) reflete sobre as experiências emocionais e sua influência na pesquisa e no cuidado às pessoas vivendo com HIV. Conclui-se, da leitura do trabalho, que as histórias pessoais funcionam como uma ferramenta de compreensão que permite uma visão mais ampliada do profissional de saúde sobre o paciente, além </w:t>
      </w:r>
      <w:proofErr w:type="gramStart"/>
      <w:r>
        <w:rPr>
          <w:sz w:val="24"/>
          <w:szCs w:val="24"/>
        </w:rPr>
        <w:t>de  promoverem</w:t>
      </w:r>
      <w:proofErr w:type="gramEnd"/>
      <w:r>
        <w:rPr>
          <w:sz w:val="24"/>
          <w:szCs w:val="24"/>
        </w:rPr>
        <w:t xml:space="preserve"> maior aceitação e compreensão do paciente em relação ao tratamento.</w:t>
      </w:r>
    </w:p>
    <w:p w14:paraId="6DE0BD0D" w14:textId="77777777" w:rsidR="002F141C" w:rsidRDefault="00000000">
      <w:pPr>
        <w:spacing w:before="240" w:after="240" w:line="360" w:lineRule="auto"/>
        <w:jc w:val="both"/>
        <w:rPr>
          <w:b/>
          <w:color w:val="4A86E8"/>
          <w:sz w:val="24"/>
          <w:szCs w:val="24"/>
        </w:rPr>
      </w:pPr>
      <w:r>
        <w:rPr>
          <w:sz w:val="24"/>
          <w:szCs w:val="24"/>
        </w:rPr>
        <w:t xml:space="preserve">Complementando os achados acadêmicos, no site de busca Google foram observadas diversas produções narrativas envolvendo a população acometida com HIV, narrando suas vivências, sofrimentos e potências. Dessas produções, enfatizamos os livros “poéticas de vida - escritas de si(da)” (BRUNO, PAES &amp; DAVINA, s/d) e “Zero discriminação: contos sobre histórias de vidas e as epidemias de HIV” (DANTAS, 2021), produções criativas que trouxeram o entendimento da convivência com o vírus no dia a dia dessa população de forma a gerar empatia nos leitores e um maior entendimento sobre como se </w:t>
      </w:r>
      <w:proofErr w:type="gramStart"/>
      <w:r>
        <w:rPr>
          <w:sz w:val="24"/>
          <w:szCs w:val="24"/>
        </w:rPr>
        <w:t>dá  essa</w:t>
      </w:r>
      <w:proofErr w:type="gramEnd"/>
      <w:r>
        <w:rPr>
          <w:sz w:val="24"/>
          <w:szCs w:val="24"/>
        </w:rPr>
        <w:t xml:space="preserve"> convivência no cotidiano, dentro e fora dos serviços de saúde. </w:t>
      </w:r>
    </w:p>
    <w:p w14:paraId="61C19302" w14:textId="77777777" w:rsidR="002F141C" w:rsidRDefault="00000000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CONCLUSÕES</w:t>
      </w:r>
    </w:p>
    <w:p w14:paraId="5A319428" w14:textId="77777777" w:rsidR="002F141C" w:rsidRDefault="00000000">
      <w:pPr>
        <w:spacing w:before="240" w:after="240" w:line="360" w:lineRule="auto"/>
        <w:ind w:right="260"/>
        <w:jc w:val="both"/>
        <w:rPr>
          <w:sz w:val="24"/>
          <w:szCs w:val="24"/>
        </w:rPr>
      </w:pPr>
      <w:r>
        <w:rPr>
          <w:sz w:val="24"/>
          <w:szCs w:val="24"/>
        </w:rPr>
        <w:t>A medicina narrativa é uma ferramenta subutilizada na prática clínica, especialmente quando se trata da população acometida pelo HIV. Apesar de haver produções envolvendo as histórias de vida e saúde dessa população, ela é pouco vinculada à prática clínica, o que mostra, simultaneamente, o potencial terapêutico e a possibilidade de seu uso no contexto clínico. A escuta qualificada desde o atendimento inicial dessa população pode ampliar a adesão ao tratamento, uma vez que oferece acolhimento humanizado ao paciente e, dessa forma, o profissional compreender as particularidades socioculturais que pautam as decisões de vida dos pacientes - que inclui, mas não se limita à adesão terapêutica.</w:t>
      </w:r>
    </w:p>
    <w:p w14:paraId="3B0DB9F8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 passo além seria a proposta de anexar a narrativa da história de vida do paciente no prontuário, visando facilitar a relação médico-paciente em casos de substituição do profissional de saúde, por exemplo. Assim, o profissional teria mais respaldo </w:t>
      </w:r>
      <w:proofErr w:type="gramStart"/>
      <w:r>
        <w:rPr>
          <w:sz w:val="24"/>
          <w:szCs w:val="24"/>
        </w:rPr>
        <w:t>para  um</w:t>
      </w:r>
      <w:proofErr w:type="gramEnd"/>
      <w:r>
        <w:rPr>
          <w:sz w:val="24"/>
          <w:szCs w:val="24"/>
        </w:rPr>
        <w:t xml:space="preserve"> atendimento mais empático e direcionado, ‘’embasado não só nas condições </w:t>
      </w:r>
      <w:r>
        <w:rPr>
          <w:sz w:val="24"/>
          <w:szCs w:val="24"/>
        </w:rPr>
        <w:lastRenderedPageBreak/>
        <w:t>clínicas do paciente’’ mas, também, em ‘’vulnerabilidades e fortalezas conhecidas previamente’’.</w:t>
      </w:r>
    </w:p>
    <w:p w14:paraId="18A4271A" w14:textId="77777777" w:rsidR="002F141C" w:rsidRDefault="00000000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a Medicina Narrativa pode facilitar a construção de uma relação terapêutica mais forte entre o paciente e o profissional de saúde, baseada na confiança e no acolhimento às vulnerabilidades. Essa relação é fundamental para melhorar a adesão ao tratamento, um desafio comum em condições crônicas como o HIV. Ao reconhecer e valorizar as histórias dos pacientes, os profissionais de saúde podem ajudar a quebrar barreiras que impedem o acesso ao cuidado. </w:t>
      </w:r>
    </w:p>
    <w:p w14:paraId="6C7CD946" w14:textId="77777777" w:rsidR="002F141C" w:rsidRDefault="00000000">
      <w:pPr>
        <w:spacing w:line="360" w:lineRule="auto"/>
        <w:ind w:right="160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14:paraId="0CA8418D" w14:textId="77777777" w:rsidR="002F141C" w:rsidRDefault="002F141C">
      <w:pPr>
        <w:spacing w:line="360" w:lineRule="auto"/>
        <w:ind w:right="160"/>
        <w:rPr>
          <w:sz w:val="24"/>
          <w:szCs w:val="24"/>
        </w:rPr>
      </w:pPr>
    </w:p>
    <w:p w14:paraId="2DE78016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>
        <w:rPr>
          <w:sz w:val="24"/>
          <w:szCs w:val="24"/>
        </w:rPr>
        <w:t>BRUNO, O., PAES, J., &amp; DAVINA, L. (</w:t>
      </w:r>
      <w:proofErr w:type="spellStart"/>
      <w:r>
        <w:rPr>
          <w:sz w:val="24"/>
          <w:szCs w:val="24"/>
        </w:rPr>
        <w:t>Orgs</w:t>
      </w:r>
      <w:proofErr w:type="spellEnd"/>
      <w:r>
        <w:rPr>
          <w:sz w:val="24"/>
          <w:szCs w:val="24"/>
        </w:rPr>
        <w:t xml:space="preserve">.). (s/d). Poéticas da vida: escritas de si(da). Editora Monstra/Casa 1 e Acervo </w:t>
      </w:r>
      <w:proofErr w:type="spellStart"/>
      <w:r>
        <w:rPr>
          <w:sz w:val="24"/>
          <w:szCs w:val="24"/>
        </w:rPr>
        <w:t>Bajubá</w:t>
      </w:r>
      <w:proofErr w:type="spellEnd"/>
      <w:r>
        <w:rPr>
          <w:sz w:val="24"/>
          <w:szCs w:val="24"/>
        </w:rPr>
        <w:t xml:space="preserve"> em parceria com o GIV – Grupo de Incentivo à Vida. Disponível em: https://lapubli.online/poeticas/.</w:t>
      </w:r>
    </w:p>
    <w:p w14:paraId="252998DF" w14:textId="77777777" w:rsidR="002F141C" w:rsidRDefault="00000000">
      <w:pPr>
        <w:spacing w:line="360" w:lineRule="auto"/>
        <w:ind w:left="100" w:right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DA646D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>
        <w:rPr>
          <w:sz w:val="24"/>
          <w:szCs w:val="24"/>
        </w:rPr>
        <w:t>DARMOND, M. (2022). Memórias, Trajetórias e Experiência no Campo do Cuidado às Pessoas Vivendo com HIV/AIDS: Uma Autoetnografia. Disponível em:  https://acervos.icict.fiocruz.br/iff/mestrado_bibsmc/mariana_darmont_iff_mest_2022.pdf.</w:t>
      </w:r>
    </w:p>
    <w:p w14:paraId="204B7308" w14:textId="77777777" w:rsidR="002F141C" w:rsidRDefault="00000000">
      <w:pPr>
        <w:spacing w:line="360" w:lineRule="auto"/>
        <w:ind w:left="100" w:right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988ADAF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>
        <w:rPr>
          <w:sz w:val="24"/>
          <w:szCs w:val="24"/>
        </w:rPr>
        <w:t>DANTAS, J. (2021). Zero discriminação: contos sobre histórias de vidas e as epidemias de HIV. Bento Gonçalves, RS: IFRS. Disponível em: https://unaids.org.br/wp-content/uploads/2022/01/2021_UFRGS_LivroZeroDiscriminacao.pdf.</w:t>
      </w:r>
    </w:p>
    <w:p w14:paraId="5B7BD9C1" w14:textId="77777777" w:rsidR="002F141C" w:rsidRDefault="002F141C">
      <w:pPr>
        <w:spacing w:line="360" w:lineRule="auto"/>
        <w:ind w:right="160"/>
        <w:rPr>
          <w:sz w:val="24"/>
          <w:szCs w:val="24"/>
        </w:rPr>
      </w:pPr>
    </w:p>
    <w:p w14:paraId="395DB062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>
        <w:rPr>
          <w:sz w:val="24"/>
          <w:szCs w:val="24"/>
        </w:rPr>
        <w:t xml:space="preserve">FERREIRA, D. C., &amp; FAVORETO, C. A. O. (2011). A análise da narrativa dos pacientes com HIV na construção da adesão terapêutica. </w:t>
      </w:r>
      <w:proofErr w:type="spellStart"/>
      <w:r>
        <w:rPr>
          <w:sz w:val="24"/>
          <w:szCs w:val="24"/>
        </w:rPr>
        <w:t>Physis</w:t>
      </w:r>
      <w:proofErr w:type="spellEnd"/>
      <w:r>
        <w:rPr>
          <w:sz w:val="24"/>
          <w:szCs w:val="24"/>
        </w:rPr>
        <w:t>: Revista de Saúde Coletiva, 21(3), 917–936. Disponível em: https://doi.org/10.1590/S0103-73312011000300009.</w:t>
      </w:r>
    </w:p>
    <w:p w14:paraId="5A446F53" w14:textId="77777777" w:rsidR="002F141C" w:rsidRDefault="00000000">
      <w:pPr>
        <w:spacing w:line="360" w:lineRule="auto"/>
        <w:ind w:left="100" w:right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E6FA72F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 w:rsidRPr="00E47B41">
        <w:rPr>
          <w:sz w:val="24"/>
          <w:szCs w:val="24"/>
          <w:lang w:val="en-US"/>
        </w:rPr>
        <w:t xml:space="preserve">STEWART, M., Brown, J. B. Weston, W. W., et al. </w:t>
      </w:r>
      <w:r>
        <w:rPr>
          <w:sz w:val="24"/>
          <w:szCs w:val="24"/>
        </w:rPr>
        <w:t xml:space="preserve">(2017). Medicina Centrada na Pessoa. 3rd ed. Porto Alegre: </w:t>
      </w:r>
      <w:proofErr w:type="spellStart"/>
      <w:r>
        <w:rPr>
          <w:sz w:val="24"/>
          <w:szCs w:val="24"/>
        </w:rPr>
        <w:t>ArtMed</w:t>
      </w:r>
      <w:proofErr w:type="spellEnd"/>
      <w:r>
        <w:rPr>
          <w:sz w:val="24"/>
          <w:szCs w:val="24"/>
        </w:rPr>
        <w:t xml:space="preserve">. E-book. p. 12. ISBN 9788582714256. Disponível em: </w:t>
      </w:r>
      <w:r>
        <w:rPr>
          <w:sz w:val="24"/>
          <w:szCs w:val="24"/>
        </w:rPr>
        <w:lastRenderedPageBreak/>
        <w:t>https://integrada.minhabiblioteca.com.br/reader/books/9788582714256/. Acesso em: 17 out. 2024.</w:t>
      </w:r>
    </w:p>
    <w:p w14:paraId="6C6D7C5B" w14:textId="77777777" w:rsidR="002F141C" w:rsidRDefault="00000000">
      <w:pPr>
        <w:spacing w:line="360" w:lineRule="auto"/>
        <w:ind w:left="100" w:right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48976F" w14:textId="77777777" w:rsidR="002F141C" w:rsidRDefault="00000000">
      <w:pPr>
        <w:spacing w:line="360" w:lineRule="auto"/>
        <w:ind w:right="160"/>
        <w:rPr>
          <w:sz w:val="24"/>
          <w:szCs w:val="24"/>
        </w:rPr>
      </w:pPr>
      <w:r>
        <w:rPr>
          <w:sz w:val="24"/>
          <w:szCs w:val="24"/>
        </w:rPr>
        <w:t xml:space="preserve">CECCON RF, MENEGHEL SN. (2017). Iniquidades de gênero: mulheres com HIV/Aids em situação de </w:t>
      </w:r>
      <w:proofErr w:type="spellStart"/>
      <w:proofErr w:type="gramStart"/>
      <w:r>
        <w:rPr>
          <w:sz w:val="24"/>
          <w:szCs w:val="24"/>
        </w:rPr>
        <w:t>violência.Disponível</w:t>
      </w:r>
      <w:proofErr w:type="spellEnd"/>
      <w:proofErr w:type="gramEnd"/>
      <w:r>
        <w:rPr>
          <w:sz w:val="24"/>
          <w:szCs w:val="24"/>
        </w:rPr>
        <w:t xml:space="preserve"> em: https://doi.org/10.1590/S0103-73312017000400012 </w:t>
      </w:r>
    </w:p>
    <w:p w14:paraId="5EE65836" w14:textId="77777777" w:rsidR="002F141C" w:rsidRDefault="002F141C">
      <w:pPr>
        <w:spacing w:line="360" w:lineRule="auto"/>
        <w:jc w:val="both"/>
        <w:rPr>
          <w:sz w:val="24"/>
          <w:szCs w:val="24"/>
        </w:rPr>
      </w:pPr>
    </w:p>
    <w:p w14:paraId="45D2F61E" w14:textId="77777777" w:rsidR="002F141C" w:rsidRDefault="0000000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FOMENTO</w:t>
      </w:r>
    </w:p>
    <w:p w14:paraId="4938C952" w14:textId="6E701B8F" w:rsidR="002F141C" w:rsidRDefault="00000000" w:rsidP="00E47B41">
      <w:pPr>
        <w:tabs>
          <w:tab w:val="left" w:pos="2433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Recursos próprios.</w:t>
      </w:r>
      <w:r w:rsidR="00E47B41">
        <w:rPr>
          <w:sz w:val="24"/>
          <w:szCs w:val="24"/>
        </w:rPr>
        <w:tab/>
      </w:r>
    </w:p>
    <w:p w14:paraId="22902243" w14:textId="77777777" w:rsidR="002F141C" w:rsidRDefault="002F141C">
      <w:pPr>
        <w:spacing w:before="240" w:after="240" w:line="360" w:lineRule="auto"/>
        <w:ind w:right="100"/>
        <w:jc w:val="both"/>
        <w:rPr>
          <w:b/>
          <w:sz w:val="24"/>
          <w:szCs w:val="24"/>
        </w:rPr>
      </w:pPr>
    </w:p>
    <w:p w14:paraId="0E7F2528" w14:textId="77777777" w:rsidR="002F141C" w:rsidRDefault="002F141C">
      <w:pPr>
        <w:spacing w:before="240" w:after="240" w:line="360" w:lineRule="auto"/>
        <w:ind w:right="100"/>
        <w:jc w:val="both"/>
        <w:rPr>
          <w:b/>
          <w:sz w:val="24"/>
          <w:szCs w:val="24"/>
        </w:rPr>
      </w:pPr>
    </w:p>
    <w:sectPr w:rsidR="002F141C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460"/>
    <w:multiLevelType w:val="multilevel"/>
    <w:tmpl w:val="93B894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748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1C"/>
    <w:rsid w:val="002F141C"/>
    <w:rsid w:val="00E4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19702"/>
  <w15:docId w15:val="{D09F6C8A-DF2C-2343-8355-1EF1C0D1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a.vianna@ulif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mamendicell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olfcapucho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ndressasbartnick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1499</Words>
  <Characters>8489</Characters>
  <Application>Microsoft Office Word</Application>
  <DocSecurity>0</DocSecurity>
  <Lines>148</Lines>
  <Paragraphs>38</Paragraphs>
  <ScaleCrop>false</ScaleCrop>
  <Company/>
  <LinksUpToDate>false</LinksUpToDate>
  <CharactersWithSpaces>9950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PAULA VILHENA CARNEVALE VIANNA</cp:lastModifiedBy>
  <cp:revision>2</cp:revision>
  <dcterms:created xsi:type="dcterms:W3CDTF">2024-11-27T22:10:00Z</dcterms:created>
  <dcterms:modified xsi:type="dcterms:W3CDTF">2024-11-27T22:33:00Z</dcterms:modified>
</cp:coreProperties>
</file>