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CB7A8" w14:textId="4AED2F29" w:rsidR="001531F9" w:rsidRPr="00577427" w:rsidRDefault="00000000" w:rsidP="007A6E09">
      <w:pPr>
        <w:spacing w:line="360" w:lineRule="auto"/>
        <w:jc w:val="center"/>
        <w:rPr>
          <w:sz w:val="24"/>
          <w:szCs w:val="24"/>
        </w:rPr>
      </w:pPr>
      <w:r w:rsidRPr="00577427">
        <w:rPr>
          <w:sz w:val="24"/>
          <w:szCs w:val="24"/>
        </w:rPr>
        <w:t>Ocorrência de helmintos em queixadas (</w:t>
      </w:r>
      <w:proofErr w:type="spellStart"/>
      <w:r w:rsidRPr="00577427">
        <w:rPr>
          <w:i/>
          <w:sz w:val="24"/>
          <w:szCs w:val="24"/>
        </w:rPr>
        <w:t>Tayassu</w:t>
      </w:r>
      <w:proofErr w:type="spellEnd"/>
      <w:r w:rsidRPr="00577427">
        <w:rPr>
          <w:i/>
          <w:sz w:val="24"/>
          <w:szCs w:val="24"/>
        </w:rPr>
        <w:t xml:space="preserve"> pecari</w:t>
      </w:r>
      <w:r w:rsidRPr="00577427">
        <w:rPr>
          <w:sz w:val="24"/>
          <w:szCs w:val="24"/>
        </w:rPr>
        <w:t xml:space="preserve">) mantidos em um parque no sul do Brasil: </w:t>
      </w:r>
      <w:r w:rsidR="005202BD">
        <w:rPr>
          <w:sz w:val="24"/>
          <w:szCs w:val="24"/>
        </w:rPr>
        <w:t>d</w:t>
      </w:r>
      <w:r w:rsidRPr="00577427">
        <w:rPr>
          <w:sz w:val="24"/>
          <w:szCs w:val="24"/>
        </w:rPr>
        <w:t>ados parciais</w:t>
      </w:r>
    </w:p>
    <w:p w14:paraId="732E816B" w14:textId="77777777" w:rsidR="001531F9" w:rsidRDefault="001531F9" w:rsidP="007A6E09">
      <w:pPr>
        <w:spacing w:line="360" w:lineRule="auto"/>
        <w:jc w:val="center"/>
        <w:rPr>
          <w:sz w:val="24"/>
          <w:szCs w:val="24"/>
        </w:rPr>
      </w:pPr>
    </w:p>
    <w:p w14:paraId="13849437" w14:textId="6261F855" w:rsidR="005202BD" w:rsidRDefault="005202BD" w:rsidP="005202BD">
      <w:pPr>
        <w:spacing w:line="360" w:lineRule="auto"/>
        <w:jc w:val="center"/>
        <w:rPr>
          <w:sz w:val="24"/>
          <w:szCs w:val="24"/>
        </w:rPr>
      </w:pPr>
      <w:r w:rsidRPr="005202BD">
        <w:rPr>
          <w:sz w:val="24"/>
          <w:szCs w:val="24"/>
        </w:rPr>
        <w:t>Ana Carolina Santana</w:t>
      </w:r>
      <w:r>
        <w:rPr>
          <w:sz w:val="24"/>
          <w:szCs w:val="24"/>
          <w:vertAlign w:val="superscript"/>
        </w:rPr>
        <w:t>1</w:t>
      </w:r>
      <w:r w:rsidRPr="005202BD">
        <w:rPr>
          <w:sz w:val="24"/>
          <w:szCs w:val="24"/>
        </w:rPr>
        <w:t>, Ana Júlia D. Alves</w:t>
      </w:r>
      <w:r>
        <w:rPr>
          <w:sz w:val="24"/>
          <w:szCs w:val="24"/>
          <w:vertAlign w:val="superscript"/>
        </w:rPr>
        <w:t>2</w:t>
      </w:r>
      <w:r w:rsidRPr="005202BD">
        <w:rPr>
          <w:sz w:val="24"/>
          <w:szCs w:val="24"/>
        </w:rPr>
        <w:t>, Giulia C. D’Agnaluzzo</w:t>
      </w:r>
      <w:r w:rsidRPr="005202BD">
        <w:rPr>
          <w:sz w:val="24"/>
          <w:szCs w:val="24"/>
          <w:vertAlign w:val="superscript"/>
        </w:rPr>
        <w:t>3</w:t>
      </w:r>
      <w:r w:rsidRPr="005202BD">
        <w:rPr>
          <w:sz w:val="24"/>
          <w:szCs w:val="24"/>
        </w:rPr>
        <w:t>, Luana Bussman</w:t>
      </w:r>
      <w:r w:rsidRPr="005202BD">
        <w:rPr>
          <w:sz w:val="24"/>
          <w:szCs w:val="24"/>
          <w:vertAlign w:val="superscript"/>
        </w:rPr>
        <w:t>4</w:t>
      </w:r>
      <w:r w:rsidRPr="005202BD">
        <w:rPr>
          <w:sz w:val="24"/>
          <w:szCs w:val="24"/>
        </w:rPr>
        <w:t>, Marianne Siqueira</w:t>
      </w:r>
      <w:r w:rsidRPr="005202BD">
        <w:rPr>
          <w:sz w:val="24"/>
          <w:szCs w:val="24"/>
          <w:vertAlign w:val="superscript"/>
        </w:rPr>
        <w:t>5</w:t>
      </w:r>
      <w:r w:rsidRPr="005202BD">
        <w:rPr>
          <w:sz w:val="24"/>
          <w:szCs w:val="24"/>
        </w:rPr>
        <w:t>, Rochelle</w:t>
      </w:r>
      <w:r>
        <w:rPr>
          <w:sz w:val="24"/>
          <w:szCs w:val="24"/>
        </w:rPr>
        <w:t xml:space="preserve"> </w:t>
      </w:r>
      <w:r w:rsidRPr="005202BD">
        <w:rPr>
          <w:sz w:val="24"/>
          <w:szCs w:val="24"/>
        </w:rPr>
        <w:t>Gorczak</w:t>
      </w:r>
      <w:r w:rsidRPr="005202BD">
        <w:rPr>
          <w:sz w:val="24"/>
          <w:szCs w:val="24"/>
          <w:vertAlign w:val="superscript"/>
        </w:rPr>
        <w:t>6</w:t>
      </w:r>
      <w:r w:rsidRPr="005202BD">
        <w:rPr>
          <w:sz w:val="24"/>
          <w:szCs w:val="24"/>
        </w:rPr>
        <w:t>, Fagner D. Fernandes</w:t>
      </w:r>
      <w:r w:rsidRPr="005202BD">
        <w:rPr>
          <w:sz w:val="24"/>
          <w:szCs w:val="24"/>
          <w:vertAlign w:val="superscript"/>
        </w:rPr>
        <w:t>7</w:t>
      </w:r>
    </w:p>
    <w:p w14:paraId="144F0921" w14:textId="77777777" w:rsidR="005202BD" w:rsidRPr="00577427" w:rsidRDefault="005202BD" w:rsidP="007A6E09">
      <w:pPr>
        <w:spacing w:line="360" w:lineRule="auto"/>
        <w:jc w:val="center"/>
        <w:rPr>
          <w:sz w:val="24"/>
          <w:szCs w:val="24"/>
        </w:rPr>
      </w:pPr>
    </w:p>
    <w:p w14:paraId="5A27DA75" w14:textId="6CF91F59" w:rsidR="001531F9" w:rsidRPr="00577427" w:rsidRDefault="00000000" w:rsidP="007A6E09">
      <w:pPr>
        <w:spacing w:line="360" w:lineRule="auto"/>
        <w:jc w:val="both"/>
        <w:rPr>
          <w:sz w:val="24"/>
          <w:szCs w:val="24"/>
        </w:rPr>
      </w:pPr>
      <w:r w:rsidRPr="00577427">
        <w:rPr>
          <w:sz w:val="24"/>
          <w:szCs w:val="24"/>
        </w:rPr>
        <w:t>O estudo examina infecções por helmintos em queixadas (</w:t>
      </w:r>
      <w:proofErr w:type="spellStart"/>
      <w:r w:rsidRPr="00577427">
        <w:rPr>
          <w:i/>
          <w:sz w:val="24"/>
          <w:szCs w:val="24"/>
        </w:rPr>
        <w:t>Tayassu</w:t>
      </w:r>
      <w:proofErr w:type="spellEnd"/>
      <w:r w:rsidRPr="00577427">
        <w:rPr>
          <w:i/>
          <w:sz w:val="24"/>
          <w:szCs w:val="24"/>
        </w:rPr>
        <w:t xml:space="preserve"> pecari</w:t>
      </w:r>
      <w:r w:rsidRPr="00577427">
        <w:rPr>
          <w:sz w:val="24"/>
          <w:szCs w:val="24"/>
        </w:rPr>
        <w:t xml:space="preserve">) no sul do Brasil. A pesquisa teve como objetivo identificar infecções parasitárias em queixadas no Zoológico de Sapucaia do Sul, Brasil. Amostras fecais foram coletadas e analisadas utilizando a técnica de </w:t>
      </w:r>
      <w:proofErr w:type="spellStart"/>
      <w:r w:rsidRPr="00577427">
        <w:rPr>
          <w:sz w:val="24"/>
          <w:szCs w:val="24"/>
        </w:rPr>
        <w:t>McMaster</w:t>
      </w:r>
      <w:proofErr w:type="spellEnd"/>
      <w:r w:rsidRPr="00577427">
        <w:rPr>
          <w:sz w:val="24"/>
          <w:szCs w:val="24"/>
        </w:rPr>
        <w:t xml:space="preserve">, revelando infecções por </w:t>
      </w:r>
      <w:proofErr w:type="spellStart"/>
      <w:r w:rsidRPr="00577427">
        <w:rPr>
          <w:i/>
          <w:sz w:val="24"/>
          <w:szCs w:val="24"/>
        </w:rPr>
        <w:t>Strongyloides</w:t>
      </w:r>
      <w:proofErr w:type="spellEnd"/>
      <w:r w:rsidRPr="00577427">
        <w:rPr>
          <w:i/>
          <w:sz w:val="24"/>
          <w:szCs w:val="24"/>
        </w:rPr>
        <w:t xml:space="preserve"> </w:t>
      </w:r>
      <w:proofErr w:type="spellStart"/>
      <w:r w:rsidRPr="00577427">
        <w:rPr>
          <w:i/>
          <w:sz w:val="24"/>
          <w:szCs w:val="24"/>
        </w:rPr>
        <w:t>ransomi</w:t>
      </w:r>
      <w:proofErr w:type="spellEnd"/>
      <w:r w:rsidRPr="00577427">
        <w:rPr>
          <w:sz w:val="24"/>
          <w:szCs w:val="24"/>
        </w:rPr>
        <w:t xml:space="preserve">, </w:t>
      </w:r>
      <w:r w:rsidRPr="00577427">
        <w:rPr>
          <w:i/>
          <w:sz w:val="24"/>
          <w:szCs w:val="24"/>
        </w:rPr>
        <w:t xml:space="preserve">Ascaris </w:t>
      </w:r>
      <w:proofErr w:type="spellStart"/>
      <w:r w:rsidRPr="00577427">
        <w:rPr>
          <w:i/>
          <w:sz w:val="24"/>
          <w:szCs w:val="24"/>
        </w:rPr>
        <w:t>suum</w:t>
      </w:r>
      <w:proofErr w:type="spellEnd"/>
      <w:r w:rsidRPr="00577427">
        <w:rPr>
          <w:sz w:val="24"/>
          <w:szCs w:val="24"/>
        </w:rPr>
        <w:t xml:space="preserve"> e </w:t>
      </w:r>
      <w:proofErr w:type="spellStart"/>
      <w:r w:rsidRPr="00577427">
        <w:rPr>
          <w:i/>
          <w:sz w:val="24"/>
          <w:szCs w:val="24"/>
        </w:rPr>
        <w:t>Globacephalus</w:t>
      </w:r>
      <w:proofErr w:type="spellEnd"/>
      <w:r w:rsidRPr="00577427">
        <w:rPr>
          <w:i/>
          <w:sz w:val="24"/>
          <w:szCs w:val="24"/>
        </w:rPr>
        <w:t xml:space="preserve"> </w:t>
      </w:r>
      <w:proofErr w:type="spellStart"/>
      <w:r w:rsidRPr="00577427">
        <w:rPr>
          <w:i/>
          <w:sz w:val="24"/>
          <w:szCs w:val="24"/>
        </w:rPr>
        <w:t>urosubulatus</w:t>
      </w:r>
      <w:proofErr w:type="spellEnd"/>
      <w:r w:rsidRPr="00577427">
        <w:rPr>
          <w:sz w:val="24"/>
          <w:szCs w:val="24"/>
        </w:rPr>
        <w:t xml:space="preserve">. A discussão destaca a importância de um diagnóstico preciso devido aos sintomas graves causados por esses parasitas, embora não apresentem potencial zoonótico. O estudo enfatiza a necessidade de avaliações parasitológicas regulares e de mais pesquisas sobre métodos de controle anti-helmíntico, incluindo o uso de medicamentos de amplo espectro e microrganismos antagonistas. Esta pesquisa contribui para o entendimento da gestão de saúde </w:t>
      </w:r>
      <w:proofErr w:type="gramStart"/>
      <w:r w:rsidRPr="00577427">
        <w:rPr>
          <w:sz w:val="24"/>
          <w:szCs w:val="24"/>
        </w:rPr>
        <w:t>dos queixadas</w:t>
      </w:r>
      <w:proofErr w:type="gramEnd"/>
      <w:r w:rsidRPr="00577427">
        <w:rPr>
          <w:sz w:val="24"/>
          <w:szCs w:val="24"/>
        </w:rPr>
        <w:t>, apoiando os esforços de conservação e práticas de criação sustentável.</w:t>
      </w:r>
    </w:p>
    <w:p w14:paraId="45F4AC9F" w14:textId="0F71C33F" w:rsidR="001531F9" w:rsidRPr="00577427" w:rsidRDefault="00000000" w:rsidP="007A6E09">
      <w:pPr>
        <w:spacing w:line="360" w:lineRule="auto"/>
        <w:jc w:val="both"/>
        <w:rPr>
          <w:sz w:val="24"/>
          <w:szCs w:val="24"/>
        </w:rPr>
      </w:pPr>
      <w:r w:rsidRPr="00577427">
        <w:rPr>
          <w:sz w:val="24"/>
          <w:szCs w:val="24"/>
        </w:rPr>
        <w:t>Palavras-chave: helmintos, zoológico, sul do Brasil.</w:t>
      </w:r>
    </w:p>
    <w:p w14:paraId="568F1BBD" w14:textId="77777777" w:rsidR="001531F9" w:rsidRPr="00577427" w:rsidRDefault="001531F9" w:rsidP="007A6E09">
      <w:pPr>
        <w:spacing w:line="360" w:lineRule="auto"/>
        <w:jc w:val="both"/>
        <w:rPr>
          <w:sz w:val="24"/>
          <w:szCs w:val="24"/>
        </w:rPr>
      </w:pPr>
    </w:p>
    <w:p w14:paraId="4B28028B" w14:textId="5A71B55F" w:rsidR="001531F9" w:rsidRPr="00577427" w:rsidRDefault="007A6E09" w:rsidP="007A6E09">
      <w:pPr>
        <w:spacing w:line="360" w:lineRule="auto"/>
        <w:jc w:val="both"/>
        <w:rPr>
          <w:sz w:val="24"/>
          <w:szCs w:val="24"/>
        </w:rPr>
      </w:pPr>
      <w:r w:rsidRPr="00577427">
        <w:rPr>
          <w:sz w:val="24"/>
          <w:szCs w:val="24"/>
        </w:rPr>
        <w:t>INTRODUÇÃO</w:t>
      </w:r>
    </w:p>
    <w:p w14:paraId="0E7EC83B" w14:textId="27A6616E" w:rsidR="007A6E09" w:rsidRPr="00577427" w:rsidRDefault="007A6E09" w:rsidP="001574E2">
      <w:pPr>
        <w:spacing w:line="360" w:lineRule="auto"/>
        <w:jc w:val="both"/>
        <w:rPr>
          <w:sz w:val="24"/>
          <w:szCs w:val="24"/>
        </w:rPr>
      </w:pPr>
      <w:proofErr w:type="gramStart"/>
      <w:r w:rsidRPr="00577427">
        <w:rPr>
          <w:sz w:val="24"/>
          <w:szCs w:val="24"/>
        </w:rPr>
        <w:t>O queixada</w:t>
      </w:r>
      <w:proofErr w:type="gramEnd"/>
      <w:r w:rsidRPr="00577427">
        <w:rPr>
          <w:sz w:val="24"/>
          <w:szCs w:val="24"/>
        </w:rPr>
        <w:t xml:space="preserve"> (</w:t>
      </w:r>
      <w:proofErr w:type="spellStart"/>
      <w:r w:rsidRPr="00F569D2">
        <w:rPr>
          <w:i/>
          <w:iCs/>
          <w:sz w:val="24"/>
          <w:szCs w:val="24"/>
        </w:rPr>
        <w:t>Tayassu</w:t>
      </w:r>
      <w:proofErr w:type="spellEnd"/>
      <w:r w:rsidRPr="00F569D2">
        <w:rPr>
          <w:i/>
          <w:iCs/>
          <w:sz w:val="24"/>
          <w:szCs w:val="24"/>
        </w:rPr>
        <w:t xml:space="preserve"> pecari</w:t>
      </w:r>
      <w:r w:rsidRPr="00577427">
        <w:rPr>
          <w:sz w:val="24"/>
          <w:szCs w:val="24"/>
        </w:rPr>
        <w:t>), conhecido como "</w:t>
      </w:r>
      <w:proofErr w:type="spellStart"/>
      <w:r w:rsidRPr="00577427">
        <w:rPr>
          <w:sz w:val="24"/>
          <w:szCs w:val="24"/>
        </w:rPr>
        <w:t>porcão</w:t>
      </w:r>
      <w:proofErr w:type="spellEnd"/>
      <w:r w:rsidRPr="00577427">
        <w:rPr>
          <w:sz w:val="24"/>
          <w:szCs w:val="24"/>
        </w:rPr>
        <w:t xml:space="preserve">", é um mamífero da família </w:t>
      </w:r>
      <w:proofErr w:type="spellStart"/>
      <w:r w:rsidRPr="00577427">
        <w:rPr>
          <w:sz w:val="24"/>
          <w:szCs w:val="24"/>
        </w:rPr>
        <w:t>Tayassuidae</w:t>
      </w:r>
      <w:proofErr w:type="spellEnd"/>
      <w:r w:rsidRPr="00577427">
        <w:rPr>
          <w:sz w:val="24"/>
          <w:szCs w:val="24"/>
        </w:rPr>
        <w:t xml:space="preserve">, distinto dos porcos domésticos e do javali da família </w:t>
      </w:r>
      <w:proofErr w:type="spellStart"/>
      <w:r w:rsidRPr="00577427">
        <w:rPr>
          <w:sz w:val="24"/>
          <w:szCs w:val="24"/>
        </w:rPr>
        <w:t>Suidae</w:t>
      </w:r>
      <w:proofErr w:type="spellEnd"/>
      <w:r w:rsidRPr="00577427">
        <w:rPr>
          <w:sz w:val="24"/>
          <w:szCs w:val="24"/>
        </w:rPr>
        <w:t xml:space="preserve"> (Morais et al., 2017). É a maior e mais agressiva espécie de porco selvagem da América do Sul, vivendo em grupos de 20 a 300 indivíduos. Está distribuído desde o México até a América do Sul, sendo encontrado em todos os biomas brasileiros (</w:t>
      </w:r>
      <w:proofErr w:type="spellStart"/>
      <w:r w:rsidRPr="00577427">
        <w:rPr>
          <w:sz w:val="24"/>
          <w:szCs w:val="24"/>
        </w:rPr>
        <w:t>Keuroghlian</w:t>
      </w:r>
      <w:proofErr w:type="spellEnd"/>
      <w:r w:rsidRPr="00577427">
        <w:rPr>
          <w:sz w:val="24"/>
          <w:szCs w:val="24"/>
        </w:rPr>
        <w:t xml:space="preserve"> et al., 2012). Classificado como "Vulnerável" pela Lista Vermelha da IUCN (2012), sofre declínio populacional devido ao desmatamento e à caça de subsistência por populações rurais e indígenas (</w:t>
      </w:r>
      <w:proofErr w:type="spellStart"/>
      <w:r w:rsidRPr="00577427">
        <w:rPr>
          <w:sz w:val="24"/>
          <w:szCs w:val="24"/>
        </w:rPr>
        <w:t>Cullen</w:t>
      </w:r>
      <w:proofErr w:type="spellEnd"/>
      <w:r w:rsidRPr="00577427">
        <w:rPr>
          <w:sz w:val="24"/>
          <w:szCs w:val="24"/>
        </w:rPr>
        <w:t xml:space="preserve">, </w:t>
      </w:r>
      <w:proofErr w:type="spellStart"/>
      <w:r w:rsidRPr="00577427">
        <w:rPr>
          <w:sz w:val="24"/>
          <w:szCs w:val="24"/>
        </w:rPr>
        <w:t>Bodmer</w:t>
      </w:r>
      <w:proofErr w:type="spellEnd"/>
      <w:r w:rsidRPr="00577427">
        <w:rPr>
          <w:sz w:val="24"/>
          <w:szCs w:val="24"/>
        </w:rPr>
        <w:t xml:space="preserve"> e </w:t>
      </w:r>
      <w:proofErr w:type="spellStart"/>
      <w:r w:rsidRPr="00577427">
        <w:rPr>
          <w:sz w:val="24"/>
          <w:szCs w:val="24"/>
        </w:rPr>
        <w:t>Valladares-Padua</w:t>
      </w:r>
      <w:proofErr w:type="spellEnd"/>
      <w:r w:rsidRPr="00577427">
        <w:rPr>
          <w:sz w:val="24"/>
          <w:szCs w:val="24"/>
        </w:rPr>
        <w:t xml:space="preserve">, 2001; Peres, 1996).  </w:t>
      </w:r>
    </w:p>
    <w:p w14:paraId="57A946B4" w14:textId="748E2D09" w:rsidR="007A6E09" w:rsidRPr="00577427" w:rsidRDefault="007A6E09" w:rsidP="001574E2">
      <w:pPr>
        <w:spacing w:line="360" w:lineRule="auto"/>
        <w:jc w:val="both"/>
        <w:rPr>
          <w:sz w:val="24"/>
          <w:szCs w:val="24"/>
        </w:rPr>
      </w:pPr>
      <w:r w:rsidRPr="00577427">
        <w:rPr>
          <w:sz w:val="24"/>
          <w:szCs w:val="24"/>
        </w:rPr>
        <w:t xml:space="preserve">A caça </w:t>
      </w:r>
      <w:proofErr w:type="gramStart"/>
      <w:r w:rsidRPr="00577427">
        <w:rPr>
          <w:sz w:val="24"/>
          <w:szCs w:val="24"/>
        </w:rPr>
        <w:t>do queixada</w:t>
      </w:r>
      <w:proofErr w:type="gramEnd"/>
      <w:r w:rsidRPr="00577427">
        <w:rPr>
          <w:sz w:val="24"/>
          <w:szCs w:val="24"/>
        </w:rPr>
        <w:t xml:space="preserve"> é proibida pela Lei nº 9605/1998, contudo, sua criação para consumo é permitida sob regulamentação do IBAMA. Com a crescente demanda por carnes exóticas com menor teor de gordura e o alto valor do couro na produção de artigos de luxo, a criação extensiva ou </w:t>
      </w:r>
      <w:proofErr w:type="spellStart"/>
      <w:proofErr w:type="gramStart"/>
      <w:r w:rsidRPr="00577427">
        <w:rPr>
          <w:sz w:val="24"/>
          <w:szCs w:val="24"/>
        </w:rPr>
        <w:t>semi-extensiva</w:t>
      </w:r>
      <w:proofErr w:type="spellEnd"/>
      <w:proofErr w:type="gramEnd"/>
      <w:r w:rsidRPr="00577427">
        <w:rPr>
          <w:sz w:val="24"/>
          <w:szCs w:val="24"/>
        </w:rPr>
        <w:t xml:space="preserve"> tem aumentado. Em função do </w:t>
      </w:r>
      <w:r w:rsidRPr="00577427">
        <w:rPr>
          <w:sz w:val="24"/>
          <w:szCs w:val="24"/>
        </w:rPr>
        <w:lastRenderedPageBreak/>
        <w:t xml:space="preserve">seu hábito de escavação, recomenda-se cercas de cimento para evitar fugas (Morais et al., 2017; </w:t>
      </w:r>
      <w:proofErr w:type="spellStart"/>
      <w:r w:rsidRPr="00577427">
        <w:rPr>
          <w:sz w:val="24"/>
          <w:szCs w:val="24"/>
        </w:rPr>
        <w:t>Sowls</w:t>
      </w:r>
      <w:proofErr w:type="spellEnd"/>
      <w:r w:rsidRPr="00577427">
        <w:rPr>
          <w:sz w:val="24"/>
          <w:szCs w:val="24"/>
        </w:rPr>
        <w:t xml:space="preserve">, 1984; Cubas e Silva, 2006).  </w:t>
      </w:r>
    </w:p>
    <w:p w14:paraId="40E6917D" w14:textId="37528A3E" w:rsidR="007A6E09" w:rsidRPr="00577427" w:rsidRDefault="007A6E09" w:rsidP="001574E2">
      <w:pPr>
        <w:spacing w:line="360" w:lineRule="auto"/>
        <w:jc w:val="both"/>
        <w:rPr>
          <w:sz w:val="24"/>
          <w:szCs w:val="24"/>
        </w:rPr>
      </w:pPr>
      <w:r w:rsidRPr="00577427">
        <w:rPr>
          <w:sz w:val="24"/>
          <w:szCs w:val="24"/>
        </w:rPr>
        <w:t xml:space="preserve">Onívoros, </w:t>
      </w:r>
      <w:proofErr w:type="gramStart"/>
      <w:r w:rsidRPr="00577427">
        <w:rPr>
          <w:sz w:val="24"/>
          <w:szCs w:val="24"/>
        </w:rPr>
        <w:t>os</w:t>
      </w:r>
      <w:r w:rsidR="00577427" w:rsidRPr="00577427">
        <w:rPr>
          <w:sz w:val="24"/>
          <w:szCs w:val="24"/>
        </w:rPr>
        <w:t xml:space="preserve"> </w:t>
      </w:r>
      <w:r w:rsidRPr="00577427">
        <w:rPr>
          <w:sz w:val="24"/>
          <w:szCs w:val="24"/>
        </w:rPr>
        <w:t>queixadas</w:t>
      </w:r>
      <w:proofErr w:type="gramEnd"/>
      <w:r w:rsidRPr="00577427">
        <w:rPr>
          <w:sz w:val="24"/>
          <w:szCs w:val="24"/>
        </w:rPr>
        <w:t xml:space="preserve"> alimentam-se de raízes, frutos e sementes (importantes para dispersão), além de pequenos animais. Em cativeiro, adaptam-se a alimentos como mandioca, abóbora, ração herbívora e silagem (Cubas et al., 2020). Em zoológicos, seus recintos devem obedecer à Instrução Normativa nº 4 do IBAMA (Cubas e Silva, 2006).</w:t>
      </w:r>
    </w:p>
    <w:p w14:paraId="2716E9D2" w14:textId="4A205607" w:rsidR="007A6E09" w:rsidRPr="00577427" w:rsidRDefault="007A6E09" w:rsidP="001574E2">
      <w:pPr>
        <w:spacing w:line="360" w:lineRule="auto"/>
        <w:jc w:val="both"/>
        <w:rPr>
          <w:iCs/>
          <w:sz w:val="24"/>
          <w:szCs w:val="24"/>
        </w:rPr>
      </w:pPr>
      <w:proofErr w:type="spellStart"/>
      <w:r w:rsidRPr="00577427">
        <w:rPr>
          <w:i/>
          <w:sz w:val="24"/>
          <w:szCs w:val="24"/>
        </w:rPr>
        <w:t>Tayassu</w:t>
      </w:r>
      <w:proofErr w:type="spellEnd"/>
      <w:r w:rsidRPr="00577427">
        <w:rPr>
          <w:i/>
          <w:sz w:val="24"/>
          <w:szCs w:val="24"/>
        </w:rPr>
        <w:t xml:space="preserve"> pecari</w:t>
      </w:r>
      <w:r w:rsidRPr="00577427">
        <w:rPr>
          <w:iCs/>
          <w:sz w:val="24"/>
          <w:szCs w:val="24"/>
        </w:rPr>
        <w:t xml:space="preserve"> pode hospedar parasitas que afetam sua saúde e produtividade. </w:t>
      </w:r>
      <w:proofErr w:type="spellStart"/>
      <w:r w:rsidRPr="00577427">
        <w:rPr>
          <w:i/>
          <w:sz w:val="24"/>
          <w:szCs w:val="24"/>
        </w:rPr>
        <w:t>Globacephalus</w:t>
      </w:r>
      <w:proofErr w:type="spellEnd"/>
      <w:r w:rsidRPr="00577427">
        <w:rPr>
          <w:i/>
          <w:sz w:val="24"/>
          <w:szCs w:val="24"/>
        </w:rPr>
        <w:t xml:space="preserve"> </w:t>
      </w:r>
      <w:proofErr w:type="spellStart"/>
      <w:r w:rsidRPr="00577427">
        <w:rPr>
          <w:i/>
          <w:sz w:val="24"/>
          <w:szCs w:val="24"/>
        </w:rPr>
        <w:t>urosubulatus</w:t>
      </w:r>
      <w:proofErr w:type="spellEnd"/>
      <w:r w:rsidRPr="00577427">
        <w:rPr>
          <w:iCs/>
          <w:sz w:val="24"/>
          <w:szCs w:val="24"/>
        </w:rPr>
        <w:t xml:space="preserve"> é um pequeno nematódeo hematófago, encontrado no intestino delgado de suínos, com machos medindo 4-7 mm e fêmeas 6-9 mm. Esse parasita, relatado globalmente, possui ciclo </w:t>
      </w:r>
      <w:proofErr w:type="spellStart"/>
      <w:r w:rsidRPr="00577427">
        <w:rPr>
          <w:iCs/>
          <w:sz w:val="24"/>
          <w:szCs w:val="24"/>
        </w:rPr>
        <w:t>monoxeno</w:t>
      </w:r>
      <w:proofErr w:type="spellEnd"/>
      <w:r w:rsidRPr="00577427">
        <w:rPr>
          <w:iCs/>
          <w:sz w:val="24"/>
          <w:szCs w:val="24"/>
        </w:rPr>
        <w:t xml:space="preserve">, infectando o hospedeiro por ingestão ou penetração cutânea de larvas L3, que migram da corrente sanguínea aos pulmões e, depois, ao intestino para completar o ciclo (Taylor et al., 2017; </w:t>
      </w:r>
      <w:proofErr w:type="spellStart"/>
      <w:r w:rsidRPr="00577427">
        <w:rPr>
          <w:iCs/>
          <w:sz w:val="24"/>
          <w:szCs w:val="24"/>
        </w:rPr>
        <w:t>Melhorn</w:t>
      </w:r>
      <w:proofErr w:type="spellEnd"/>
      <w:r w:rsidRPr="00577427">
        <w:rPr>
          <w:iCs/>
          <w:sz w:val="24"/>
          <w:szCs w:val="24"/>
        </w:rPr>
        <w:t xml:space="preserve">, 2015).  </w:t>
      </w:r>
    </w:p>
    <w:p w14:paraId="7A9684F8" w14:textId="39E8EF66" w:rsidR="007A6E09" w:rsidRPr="00577427" w:rsidRDefault="007A6E09" w:rsidP="001574E2">
      <w:pPr>
        <w:spacing w:line="360" w:lineRule="auto"/>
        <w:jc w:val="both"/>
        <w:rPr>
          <w:iCs/>
          <w:sz w:val="24"/>
          <w:szCs w:val="24"/>
        </w:rPr>
      </w:pPr>
      <w:r w:rsidRPr="00577427">
        <w:rPr>
          <w:i/>
          <w:sz w:val="24"/>
          <w:szCs w:val="24"/>
        </w:rPr>
        <w:t xml:space="preserve">Ascaris </w:t>
      </w:r>
      <w:proofErr w:type="spellStart"/>
      <w:r w:rsidRPr="00577427">
        <w:rPr>
          <w:i/>
          <w:sz w:val="24"/>
          <w:szCs w:val="24"/>
        </w:rPr>
        <w:t>suum</w:t>
      </w:r>
      <w:proofErr w:type="spellEnd"/>
      <w:r w:rsidRPr="00577427">
        <w:rPr>
          <w:iCs/>
          <w:sz w:val="24"/>
          <w:szCs w:val="24"/>
        </w:rPr>
        <w:t xml:space="preserve">, a “lombriga dos suínos”, é o maior parasita dos porcos, com fêmeas medindo até 40 cm e machos até 25 cm. Seu ciclo biológico direto inicia com a ingestão de ovos embrionados, liberando larvas L3 que invadem o intestino e realizam migração </w:t>
      </w:r>
      <w:proofErr w:type="spellStart"/>
      <w:r w:rsidRPr="00577427">
        <w:rPr>
          <w:iCs/>
          <w:sz w:val="24"/>
          <w:szCs w:val="24"/>
        </w:rPr>
        <w:t>hepato</w:t>
      </w:r>
      <w:proofErr w:type="spellEnd"/>
      <w:r w:rsidRPr="00577427">
        <w:rPr>
          <w:iCs/>
          <w:sz w:val="24"/>
          <w:szCs w:val="24"/>
        </w:rPr>
        <w:t>-pulmonar antes de alcançar o estágio adulto no intestino delgado (</w:t>
      </w:r>
      <w:proofErr w:type="spellStart"/>
      <w:r w:rsidRPr="00577427">
        <w:rPr>
          <w:iCs/>
          <w:sz w:val="24"/>
          <w:szCs w:val="24"/>
        </w:rPr>
        <w:t>Tamponi</w:t>
      </w:r>
      <w:proofErr w:type="spellEnd"/>
      <w:r w:rsidRPr="00577427">
        <w:rPr>
          <w:iCs/>
          <w:sz w:val="24"/>
          <w:szCs w:val="24"/>
        </w:rPr>
        <w:t xml:space="preserve"> et al., 2024). Seus efeitos incluem redução na produção por menor ganho de peso e, em infecções severas, suscetibilidade a infecções bacterianas e virais ou pneumonia transitória em leitões (Springer et al., 2022).</w:t>
      </w:r>
    </w:p>
    <w:p w14:paraId="298767A6" w14:textId="13CC802C" w:rsidR="007A6E09" w:rsidRPr="00577427" w:rsidRDefault="007A6E09" w:rsidP="001574E2">
      <w:pPr>
        <w:spacing w:line="360" w:lineRule="auto"/>
        <w:jc w:val="both"/>
        <w:rPr>
          <w:iCs/>
          <w:sz w:val="24"/>
          <w:szCs w:val="24"/>
        </w:rPr>
      </w:pPr>
      <w:proofErr w:type="spellStart"/>
      <w:r w:rsidRPr="00577427">
        <w:rPr>
          <w:i/>
          <w:sz w:val="24"/>
          <w:szCs w:val="24"/>
        </w:rPr>
        <w:t>Strongyloides</w:t>
      </w:r>
      <w:proofErr w:type="spellEnd"/>
      <w:r w:rsidRPr="00577427">
        <w:rPr>
          <w:i/>
          <w:sz w:val="24"/>
          <w:szCs w:val="24"/>
        </w:rPr>
        <w:t xml:space="preserve"> </w:t>
      </w:r>
      <w:proofErr w:type="spellStart"/>
      <w:r w:rsidRPr="00577427">
        <w:rPr>
          <w:i/>
          <w:sz w:val="24"/>
          <w:szCs w:val="24"/>
        </w:rPr>
        <w:t>ransomi</w:t>
      </w:r>
      <w:proofErr w:type="spellEnd"/>
      <w:r w:rsidRPr="00577427">
        <w:rPr>
          <w:iCs/>
          <w:sz w:val="24"/>
          <w:szCs w:val="24"/>
        </w:rPr>
        <w:t xml:space="preserve"> é um nematódeo cosmopolita, delgado e com ciclo de vida complexo, incluindo fêmeas parasíticas que realizam partenogênese no intestino do hospedeiro. A infecção ocorre por ingestão ou penetração de larvas L3, que migram até o intestino, onde atingem a fase adulta. Leitões podem ser infectados via colostro, excretando ovos em 7 dias. Infecções severas causam diarreia, desidratação, perda de peso e morte (Taylor, Coop &amp; Wall, 2017; </w:t>
      </w:r>
      <w:proofErr w:type="spellStart"/>
      <w:r w:rsidRPr="00577427">
        <w:rPr>
          <w:iCs/>
          <w:sz w:val="24"/>
          <w:szCs w:val="24"/>
        </w:rPr>
        <w:t>Roepstorff</w:t>
      </w:r>
      <w:proofErr w:type="spellEnd"/>
      <w:r w:rsidRPr="00577427">
        <w:rPr>
          <w:iCs/>
          <w:sz w:val="24"/>
          <w:szCs w:val="24"/>
        </w:rPr>
        <w:t xml:space="preserve"> &amp; </w:t>
      </w:r>
      <w:proofErr w:type="spellStart"/>
      <w:r w:rsidRPr="00577427">
        <w:rPr>
          <w:iCs/>
          <w:sz w:val="24"/>
          <w:szCs w:val="24"/>
        </w:rPr>
        <w:t>Nansen</w:t>
      </w:r>
      <w:proofErr w:type="spellEnd"/>
      <w:r w:rsidRPr="00577427">
        <w:rPr>
          <w:iCs/>
          <w:sz w:val="24"/>
          <w:szCs w:val="24"/>
        </w:rPr>
        <w:t xml:space="preserve">, 1998).  </w:t>
      </w:r>
    </w:p>
    <w:p w14:paraId="436980C1" w14:textId="746001CA" w:rsidR="007A6E09" w:rsidRPr="00577427" w:rsidRDefault="007A6E09" w:rsidP="001574E2">
      <w:pPr>
        <w:spacing w:line="360" w:lineRule="auto"/>
        <w:jc w:val="both"/>
        <w:rPr>
          <w:iCs/>
          <w:sz w:val="24"/>
          <w:szCs w:val="24"/>
        </w:rPr>
      </w:pPr>
      <w:r w:rsidRPr="00577427">
        <w:rPr>
          <w:iCs/>
          <w:sz w:val="24"/>
          <w:szCs w:val="24"/>
        </w:rPr>
        <w:t xml:space="preserve">O diagnóstico parasitológico identifica ovos característicos: </w:t>
      </w:r>
      <w:r w:rsidRPr="00577427">
        <w:rPr>
          <w:i/>
          <w:sz w:val="24"/>
          <w:szCs w:val="24"/>
        </w:rPr>
        <w:t xml:space="preserve">G. </w:t>
      </w:r>
      <w:proofErr w:type="spellStart"/>
      <w:r w:rsidRPr="00577427">
        <w:rPr>
          <w:i/>
          <w:sz w:val="24"/>
          <w:szCs w:val="24"/>
        </w:rPr>
        <w:t>urusubulatus</w:t>
      </w:r>
      <w:proofErr w:type="spellEnd"/>
      <w:r w:rsidRPr="00577427">
        <w:rPr>
          <w:iCs/>
          <w:sz w:val="24"/>
          <w:szCs w:val="24"/>
        </w:rPr>
        <w:t xml:space="preserve">, oval e incolor (50-60 x 26-35µm); </w:t>
      </w:r>
      <w:r w:rsidRPr="00577427">
        <w:rPr>
          <w:i/>
          <w:sz w:val="24"/>
          <w:szCs w:val="24"/>
        </w:rPr>
        <w:t xml:space="preserve">A. </w:t>
      </w:r>
      <w:proofErr w:type="spellStart"/>
      <w:r w:rsidRPr="00577427">
        <w:rPr>
          <w:i/>
          <w:sz w:val="24"/>
          <w:szCs w:val="24"/>
        </w:rPr>
        <w:t>suum</w:t>
      </w:r>
      <w:proofErr w:type="spellEnd"/>
      <w:r w:rsidRPr="00577427">
        <w:rPr>
          <w:iCs/>
          <w:sz w:val="24"/>
          <w:szCs w:val="24"/>
        </w:rPr>
        <w:t xml:space="preserve">, oval com casca espessa castanho-amarelada (70-80 x 75-85µm); </w:t>
      </w:r>
      <w:r w:rsidRPr="00577427">
        <w:rPr>
          <w:i/>
          <w:sz w:val="24"/>
          <w:szCs w:val="24"/>
        </w:rPr>
        <w:t xml:space="preserve">S. </w:t>
      </w:r>
      <w:proofErr w:type="spellStart"/>
      <w:r w:rsidRPr="00577427">
        <w:rPr>
          <w:i/>
          <w:sz w:val="24"/>
          <w:szCs w:val="24"/>
        </w:rPr>
        <w:t>ransomi</w:t>
      </w:r>
      <w:proofErr w:type="spellEnd"/>
      <w:r w:rsidRPr="00577427">
        <w:rPr>
          <w:iCs/>
          <w:sz w:val="24"/>
          <w:szCs w:val="24"/>
        </w:rPr>
        <w:t>, pequeno, com casca fina (45-55 x 22-33µm) (Monteiro, 2017).</w:t>
      </w:r>
    </w:p>
    <w:p w14:paraId="5C9EA0EA" w14:textId="77777777" w:rsidR="001531F9" w:rsidRPr="00577427" w:rsidRDefault="001531F9" w:rsidP="007A6E09">
      <w:pPr>
        <w:spacing w:line="360" w:lineRule="auto"/>
        <w:ind w:firstLine="720"/>
        <w:jc w:val="both"/>
        <w:rPr>
          <w:sz w:val="24"/>
          <w:szCs w:val="24"/>
        </w:rPr>
      </w:pPr>
    </w:p>
    <w:p w14:paraId="4C9008AC" w14:textId="77777777" w:rsidR="001531F9" w:rsidRPr="00577427" w:rsidRDefault="00000000" w:rsidP="001574E2">
      <w:pPr>
        <w:spacing w:line="360" w:lineRule="auto"/>
        <w:jc w:val="both"/>
        <w:rPr>
          <w:sz w:val="24"/>
          <w:szCs w:val="24"/>
        </w:rPr>
      </w:pPr>
      <w:r w:rsidRPr="00577427">
        <w:rPr>
          <w:sz w:val="24"/>
          <w:szCs w:val="24"/>
        </w:rPr>
        <w:t>MÉTODOS</w:t>
      </w:r>
    </w:p>
    <w:p w14:paraId="27884210" w14:textId="4D1027FB" w:rsidR="007A6E09" w:rsidRPr="00577427" w:rsidRDefault="007A6E09" w:rsidP="001574E2">
      <w:pPr>
        <w:spacing w:line="360" w:lineRule="auto"/>
        <w:jc w:val="both"/>
        <w:rPr>
          <w:sz w:val="24"/>
          <w:szCs w:val="24"/>
        </w:rPr>
      </w:pPr>
      <w:r w:rsidRPr="00577427">
        <w:rPr>
          <w:sz w:val="24"/>
          <w:szCs w:val="24"/>
        </w:rPr>
        <w:lastRenderedPageBreak/>
        <w:t xml:space="preserve">As amostras deste estudo foram coletadas de </w:t>
      </w:r>
      <w:proofErr w:type="spellStart"/>
      <w:r w:rsidRPr="00577427">
        <w:rPr>
          <w:i/>
          <w:iCs/>
          <w:sz w:val="24"/>
          <w:szCs w:val="24"/>
        </w:rPr>
        <w:t>Tayassu</w:t>
      </w:r>
      <w:proofErr w:type="spellEnd"/>
      <w:r w:rsidRPr="00577427">
        <w:rPr>
          <w:i/>
          <w:iCs/>
          <w:sz w:val="24"/>
          <w:szCs w:val="24"/>
        </w:rPr>
        <w:t xml:space="preserve"> pecari</w:t>
      </w:r>
      <w:r w:rsidRPr="00577427">
        <w:rPr>
          <w:sz w:val="24"/>
          <w:szCs w:val="24"/>
        </w:rPr>
        <w:t xml:space="preserve"> mantidos no Zoológico de Sapucaia do Sul, RS, após defecação espontânea induzida por monitoramento anestésico (CEUA Nº 010/23, UESC, Brasil). No zoológico havia 68 animais (23 machos e 45 fêmeas), divididos em quatro grupos, sendo três grupos amostrados. As coletas incluíram 12 animais (9 fêmeas e 3 machos), todos jovens e saudáveis.  </w:t>
      </w:r>
    </w:p>
    <w:p w14:paraId="4B95C79D" w14:textId="315B2EB7" w:rsidR="001531F9" w:rsidRPr="00577427" w:rsidRDefault="007A6E09" w:rsidP="001574E2">
      <w:pPr>
        <w:spacing w:line="360" w:lineRule="auto"/>
        <w:jc w:val="both"/>
        <w:rPr>
          <w:sz w:val="24"/>
          <w:szCs w:val="24"/>
        </w:rPr>
      </w:pPr>
      <w:r w:rsidRPr="00577427">
        <w:rPr>
          <w:sz w:val="24"/>
          <w:szCs w:val="24"/>
        </w:rPr>
        <w:t xml:space="preserve">As amostras foram refrigeradas e processadas no Laboratório de Microbiologia (UniRitter, campus FAPA, Porto Alegre, RS) usando a técnica de </w:t>
      </w:r>
      <w:proofErr w:type="spellStart"/>
      <w:r w:rsidRPr="00577427">
        <w:rPr>
          <w:sz w:val="24"/>
          <w:szCs w:val="24"/>
        </w:rPr>
        <w:t>McMaster</w:t>
      </w:r>
      <w:proofErr w:type="spellEnd"/>
      <w:r w:rsidRPr="00577427">
        <w:rPr>
          <w:sz w:val="24"/>
          <w:szCs w:val="24"/>
        </w:rPr>
        <w:t xml:space="preserve"> (sensibilidade: 50 ovos/g). Para análise, 4g de fezes foram diluídas em 56mL de solução de sacarose (densidade 1.200), com microscopia óptica (40X e 100X) para identificação de ovos e oocistos.</w:t>
      </w:r>
    </w:p>
    <w:p w14:paraId="5275B7F5" w14:textId="77777777" w:rsidR="007A6E09" w:rsidRPr="00577427" w:rsidRDefault="007A6E09" w:rsidP="007A6E09">
      <w:pPr>
        <w:spacing w:line="360" w:lineRule="auto"/>
        <w:ind w:firstLine="720"/>
        <w:jc w:val="both"/>
        <w:rPr>
          <w:sz w:val="24"/>
          <w:szCs w:val="24"/>
        </w:rPr>
      </w:pPr>
    </w:p>
    <w:p w14:paraId="4C17A308" w14:textId="77777777" w:rsidR="001531F9" w:rsidRPr="00577427" w:rsidRDefault="00000000" w:rsidP="00577427">
      <w:pPr>
        <w:spacing w:line="360" w:lineRule="auto"/>
        <w:jc w:val="both"/>
        <w:rPr>
          <w:sz w:val="24"/>
          <w:szCs w:val="24"/>
        </w:rPr>
      </w:pPr>
      <w:r w:rsidRPr="00577427">
        <w:rPr>
          <w:sz w:val="24"/>
          <w:szCs w:val="24"/>
        </w:rPr>
        <w:t>RESULTADOS</w:t>
      </w:r>
    </w:p>
    <w:p w14:paraId="688B409E" w14:textId="42C041A2" w:rsidR="00577427" w:rsidRPr="00577427" w:rsidRDefault="00577427" w:rsidP="001574E2">
      <w:pPr>
        <w:spacing w:line="360" w:lineRule="auto"/>
        <w:jc w:val="both"/>
        <w:rPr>
          <w:sz w:val="24"/>
          <w:szCs w:val="24"/>
        </w:rPr>
      </w:pPr>
      <w:r w:rsidRPr="00577427">
        <w:rPr>
          <w:sz w:val="24"/>
          <w:szCs w:val="24"/>
        </w:rPr>
        <w:t>Os resultados oriundos da primeira coleta são apresentados na Tabela 1.</w:t>
      </w:r>
    </w:p>
    <w:p w14:paraId="5566F5A5" w14:textId="77777777" w:rsidR="00577427" w:rsidRPr="00577427" w:rsidRDefault="00577427" w:rsidP="007A6E09">
      <w:pPr>
        <w:spacing w:line="360" w:lineRule="auto"/>
        <w:ind w:firstLine="720"/>
        <w:jc w:val="both"/>
        <w:rPr>
          <w:sz w:val="24"/>
          <w:szCs w:val="24"/>
        </w:rPr>
      </w:pPr>
    </w:p>
    <w:p w14:paraId="509C34C2" w14:textId="3E13B0DE" w:rsidR="00577427" w:rsidRPr="00577427" w:rsidRDefault="00577427" w:rsidP="00577427">
      <w:pPr>
        <w:spacing w:line="360" w:lineRule="auto"/>
        <w:jc w:val="both"/>
        <w:rPr>
          <w:sz w:val="24"/>
          <w:szCs w:val="24"/>
        </w:rPr>
      </w:pPr>
      <w:r w:rsidRPr="00577427">
        <w:rPr>
          <w:sz w:val="24"/>
          <w:szCs w:val="24"/>
        </w:rPr>
        <w:t>Tabela 1: Contagem de ovos por grama de fezes dos animais submetidos à primeira coleta de fezes.</w:t>
      </w:r>
    </w:p>
    <w:tbl>
      <w:tblPr>
        <w:tblStyle w:val="a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6075"/>
      </w:tblGrid>
      <w:tr w:rsidR="001531F9" w:rsidRPr="00577427" w14:paraId="23AB7B09" w14:textId="77777777">
        <w:trPr>
          <w:trHeight w:val="555"/>
        </w:trPr>
        <w:tc>
          <w:tcPr>
            <w:tcW w:w="2790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A10A6" w14:textId="6AD8D071" w:rsidR="001531F9" w:rsidRPr="00577427" w:rsidRDefault="00577427" w:rsidP="007A6E09">
            <w:pPr>
              <w:spacing w:line="360" w:lineRule="auto"/>
              <w:jc w:val="center"/>
              <w:rPr>
                <w:rFonts w:eastAsia="Cambria"/>
                <w:sz w:val="24"/>
                <w:szCs w:val="24"/>
              </w:rPr>
            </w:pPr>
            <w:r w:rsidRPr="00577427">
              <w:rPr>
                <w:rFonts w:eastAsia="Cambria"/>
                <w:b/>
                <w:sz w:val="24"/>
                <w:szCs w:val="24"/>
              </w:rPr>
              <w:t>Identificação animal</w:t>
            </w:r>
          </w:p>
        </w:tc>
        <w:tc>
          <w:tcPr>
            <w:tcW w:w="607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D9F0C" w14:textId="23BDAFFE" w:rsidR="001531F9" w:rsidRPr="00577427" w:rsidRDefault="00577427" w:rsidP="007A6E09">
            <w:pPr>
              <w:spacing w:line="360" w:lineRule="auto"/>
              <w:jc w:val="center"/>
              <w:rPr>
                <w:rFonts w:eastAsia="Cambria"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>Ovos por grama de fezes</w:t>
            </w:r>
          </w:p>
        </w:tc>
      </w:tr>
      <w:tr w:rsidR="001531F9" w:rsidRPr="00577427" w14:paraId="0AF81BC0" w14:textId="77777777">
        <w:trPr>
          <w:trHeight w:val="555"/>
        </w:trPr>
        <w:tc>
          <w:tcPr>
            <w:tcW w:w="2790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BBC80" w14:textId="694A5AA8" w:rsidR="001531F9" w:rsidRPr="00577427" w:rsidRDefault="00577427" w:rsidP="007A6E09">
            <w:pPr>
              <w:spacing w:line="360" w:lineRule="auto"/>
              <w:jc w:val="center"/>
              <w:rPr>
                <w:rFonts w:eastAsia="Cambria"/>
                <w:b/>
                <w:sz w:val="24"/>
                <w:szCs w:val="24"/>
              </w:rPr>
            </w:pPr>
            <w:r w:rsidRPr="00577427">
              <w:rPr>
                <w:rFonts w:eastAsia="Cambria"/>
                <w:b/>
                <w:sz w:val="24"/>
                <w:szCs w:val="24"/>
              </w:rPr>
              <w:t>Primeira Coleta</w:t>
            </w:r>
          </w:p>
        </w:tc>
        <w:tc>
          <w:tcPr>
            <w:tcW w:w="6075" w:type="dxa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1EC3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 xml:space="preserve"> </w:t>
            </w:r>
          </w:p>
        </w:tc>
      </w:tr>
      <w:tr w:rsidR="001531F9" w:rsidRPr="00577427" w14:paraId="6E39A5F7" w14:textId="77777777">
        <w:trPr>
          <w:trHeight w:val="300"/>
        </w:trPr>
        <w:tc>
          <w:tcPr>
            <w:tcW w:w="27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D405B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>4</w:t>
            </w:r>
          </w:p>
        </w:tc>
        <w:tc>
          <w:tcPr>
            <w:tcW w:w="60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AD853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>Zero</w:t>
            </w:r>
          </w:p>
        </w:tc>
      </w:tr>
      <w:tr w:rsidR="001531F9" w:rsidRPr="00577427" w14:paraId="17B949BB" w14:textId="77777777">
        <w:trPr>
          <w:trHeight w:val="300"/>
        </w:trPr>
        <w:tc>
          <w:tcPr>
            <w:tcW w:w="27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0EF50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>1</w:t>
            </w:r>
          </w:p>
        </w:tc>
        <w:tc>
          <w:tcPr>
            <w:tcW w:w="60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09B033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i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 xml:space="preserve">8350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Strongyloides</w:t>
            </w:r>
            <w:proofErr w:type="spellEnd"/>
            <w:r w:rsidRPr="00577427">
              <w:rPr>
                <w:rFonts w:eastAsia="Cambria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ransoni</w:t>
            </w:r>
            <w:proofErr w:type="spellEnd"/>
            <w:r w:rsidRPr="00577427">
              <w:rPr>
                <w:rFonts w:eastAsia="Cambria"/>
                <w:sz w:val="24"/>
                <w:szCs w:val="24"/>
              </w:rPr>
              <w:t xml:space="preserve">, 800 </w:t>
            </w:r>
            <w:r w:rsidRPr="00577427">
              <w:rPr>
                <w:rFonts w:eastAsia="Cambria"/>
                <w:i/>
                <w:sz w:val="24"/>
                <w:szCs w:val="24"/>
              </w:rPr>
              <w:t>Ascaris</w:t>
            </w:r>
            <w:r w:rsidRPr="00577427">
              <w:rPr>
                <w:rFonts w:eastAsia="Cambria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suum</w:t>
            </w:r>
            <w:proofErr w:type="spellEnd"/>
          </w:p>
        </w:tc>
      </w:tr>
      <w:tr w:rsidR="001531F9" w:rsidRPr="00577427" w14:paraId="3DBAA049" w14:textId="77777777">
        <w:trPr>
          <w:trHeight w:val="300"/>
        </w:trPr>
        <w:tc>
          <w:tcPr>
            <w:tcW w:w="27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E3D10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>8</w:t>
            </w:r>
          </w:p>
        </w:tc>
        <w:tc>
          <w:tcPr>
            <w:tcW w:w="60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95624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i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 xml:space="preserve">50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Strongyloides</w:t>
            </w:r>
            <w:proofErr w:type="spellEnd"/>
            <w:r w:rsidRPr="00577427">
              <w:rPr>
                <w:rFonts w:eastAsia="Cambria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ransoni</w:t>
            </w:r>
            <w:proofErr w:type="spellEnd"/>
          </w:p>
        </w:tc>
      </w:tr>
      <w:tr w:rsidR="001531F9" w:rsidRPr="00577427" w14:paraId="4ACE23E5" w14:textId="77777777">
        <w:trPr>
          <w:trHeight w:val="300"/>
        </w:trPr>
        <w:tc>
          <w:tcPr>
            <w:tcW w:w="27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3D800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>3</w:t>
            </w:r>
          </w:p>
        </w:tc>
        <w:tc>
          <w:tcPr>
            <w:tcW w:w="60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A25CC8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i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 xml:space="preserve">2800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Strongyloides</w:t>
            </w:r>
            <w:proofErr w:type="spellEnd"/>
            <w:r w:rsidRPr="00577427">
              <w:rPr>
                <w:rFonts w:eastAsia="Cambria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ransoni</w:t>
            </w:r>
            <w:proofErr w:type="spellEnd"/>
            <w:r w:rsidRPr="00577427">
              <w:rPr>
                <w:rFonts w:eastAsia="Cambria"/>
                <w:sz w:val="24"/>
                <w:szCs w:val="24"/>
              </w:rPr>
              <w:t xml:space="preserve">, 50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Globacephalus</w:t>
            </w:r>
            <w:proofErr w:type="spellEnd"/>
            <w:r w:rsidRPr="00577427">
              <w:rPr>
                <w:rFonts w:eastAsia="Cambria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77427">
              <w:rPr>
                <w:rFonts w:eastAsia="Cambria"/>
                <w:i/>
                <w:color w:val="222222"/>
                <w:sz w:val="24"/>
                <w:szCs w:val="24"/>
              </w:rPr>
              <w:t>u</w:t>
            </w:r>
            <w:r w:rsidRPr="00577427">
              <w:rPr>
                <w:rFonts w:eastAsia="Cambria"/>
                <w:i/>
                <w:sz w:val="24"/>
                <w:szCs w:val="24"/>
              </w:rPr>
              <w:t>rosubulatus</w:t>
            </w:r>
            <w:proofErr w:type="spellEnd"/>
          </w:p>
        </w:tc>
      </w:tr>
      <w:tr w:rsidR="001531F9" w:rsidRPr="00577427" w14:paraId="50E17419" w14:textId="77777777">
        <w:trPr>
          <w:trHeight w:val="300"/>
        </w:trPr>
        <w:tc>
          <w:tcPr>
            <w:tcW w:w="27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3EDB8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>2</w:t>
            </w:r>
          </w:p>
        </w:tc>
        <w:tc>
          <w:tcPr>
            <w:tcW w:w="60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38A68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i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 xml:space="preserve">50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Globacephalus</w:t>
            </w:r>
            <w:proofErr w:type="spellEnd"/>
            <w:r w:rsidRPr="00577427">
              <w:rPr>
                <w:rFonts w:eastAsia="Cambria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77427">
              <w:rPr>
                <w:rFonts w:eastAsia="Cambria"/>
                <w:i/>
                <w:color w:val="222222"/>
                <w:sz w:val="24"/>
                <w:szCs w:val="24"/>
              </w:rPr>
              <w:t>u</w:t>
            </w:r>
            <w:r w:rsidRPr="00577427">
              <w:rPr>
                <w:rFonts w:eastAsia="Cambria"/>
                <w:i/>
                <w:sz w:val="24"/>
                <w:szCs w:val="24"/>
              </w:rPr>
              <w:t>rosubulatus</w:t>
            </w:r>
            <w:proofErr w:type="spellEnd"/>
            <w:r w:rsidRPr="00577427">
              <w:rPr>
                <w:rFonts w:eastAsia="Cambria"/>
                <w:sz w:val="24"/>
                <w:szCs w:val="24"/>
              </w:rPr>
              <w:t xml:space="preserve">, 1000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Strongyloides</w:t>
            </w:r>
            <w:proofErr w:type="spellEnd"/>
            <w:r w:rsidRPr="00577427">
              <w:rPr>
                <w:rFonts w:eastAsia="Cambria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ransoni</w:t>
            </w:r>
            <w:proofErr w:type="spellEnd"/>
          </w:p>
        </w:tc>
      </w:tr>
      <w:tr w:rsidR="001531F9" w:rsidRPr="00577427" w14:paraId="0AF2DBE5" w14:textId="77777777">
        <w:trPr>
          <w:trHeight w:val="300"/>
        </w:trPr>
        <w:tc>
          <w:tcPr>
            <w:tcW w:w="27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FC563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>9</w:t>
            </w:r>
          </w:p>
        </w:tc>
        <w:tc>
          <w:tcPr>
            <w:tcW w:w="60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B44CCA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i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 xml:space="preserve">4950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Strongyloides</w:t>
            </w:r>
            <w:proofErr w:type="spellEnd"/>
            <w:r w:rsidRPr="00577427">
              <w:rPr>
                <w:rFonts w:eastAsia="Cambria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ransoni</w:t>
            </w:r>
            <w:proofErr w:type="spellEnd"/>
          </w:p>
        </w:tc>
      </w:tr>
      <w:tr w:rsidR="001531F9" w:rsidRPr="00577427" w14:paraId="4923041F" w14:textId="77777777">
        <w:trPr>
          <w:trHeight w:val="300"/>
        </w:trPr>
        <w:tc>
          <w:tcPr>
            <w:tcW w:w="27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EA92FF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>6</w:t>
            </w:r>
          </w:p>
        </w:tc>
        <w:tc>
          <w:tcPr>
            <w:tcW w:w="60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5F9F5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>Zero</w:t>
            </w:r>
          </w:p>
        </w:tc>
      </w:tr>
      <w:tr w:rsidR="001531F9" w:rsidRPr="00577427" w14:paraId="4599E428" w14:textId="77777777">
        <w:trPr>
          <w:trHeight w:val="300"/>
        </w:trPr>
        <w:tc>
          <w:tcPr>
            <w:tcW w:w="279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1E41D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>5</w:t>
            </w:r>
          </w:p>
        </w:tc>
        <w:tc>
          <w:tcPr>
            <w:tcW w:w="60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7917FB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i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 xml:space="preserve">3500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Strongyloides</w:t>
            </w:r>
            <w:proofErr w:type="spellEnd"/>
            <w:r w:rsidRPr="00577427">
              <w:rPr>
                <w:rFonts w:eastAsia="Cambria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ransoni</w:t>
            </w:r>
            <w:proofErr w:type="spellEnd"/>
          </w:p>
        </w:tc>
      </w:tr>
      <w:tr w:rsidR="001531F9" w:rsidRPr="00577427" w14:paraId="5F58D6C9" w14:textId="77777777" w:rsidTr="00577427">
        <w:trPr>
          <w:trHeight w:val="720"/>
        </w:trPr>
        <w:tc>
          <w:tcPr>
            <w:tcW w:w="2790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D2A28E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>7</w:t>
            </w:r>
          </w:p>
        </w:tc>
        <w:tc>
          <w:tcPr>
            <w:tcW w:w="6075" w:type="dxa"/>
            <w:tcBorders>
              <w:bottom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B2FB21" w14:textId="77777777" w:rsidR="001531F9" w:rsidRPr="00577427" w:rsidRDefault="00000000" w:rsidP="007A6E09">
            <w:pPr>
              <w:spacing w:line="360" w:lineRule="auto"/>
              <w:jc w:val="center"/>
              <w:rPr>
                <w:rFonts w:eastAsia="Cambria"/>
                <w:i/>
                <w:sz w:val="24"/>
                <w:szCs w:val="24"/>
              </w:rPr>
            </w:pPr>
            <w:r w:rsidRPr="00577427">
              <w:rPr>
                <w:rFonts w:eastAsia="Cambria"/>
                <w:sz w:val="24"/>
                <w:szCs w:val="24"/>
              </w:rPr>
              <w:t xml:space="preserve">550 </w:t>
            </w:r>
            <w:r w:rsidRPr="00577427">
              <w:rPr>
                <w:rFonts w:eastAsia="Cambria"/>
                <w:i/>
                <w:sz w:val="24"/>
                <w:szCs w:val="24"/>
              </w:rPr>
              <w:t>Ascaris</w:t>
            </w:r>
            <w:r w:rsidRPr="00577427">
              <w:rPr>
                <w:rFonts w:eastAsia="Cambria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suum</w:t>
            </w:r>
            <w:proofErr w:type="spellEnd"/>
            <w:r w:rsidRPr="00577427">
              <w:rPr>
                <w:rFonts w:eastAsia="Cambria"/>
                <w:sz w:val="24"/>
                <w:szCs w:val="24"/>
              </w:rPr>
              <w:t xml:space="preserve">, 150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Strongyloides</w:t>
            </w:r>
            <w:proofErr w:type="spellEnd"/>
            <w:r w:rsidRPr="00577427">
              <w:rPr>
                <w:rFonts w:eastAsia="Cambria"/>
                <w:i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577427">
              <w:rPr>
                <w:rFonts w:eastAsia="Cambria"/>
                <w:i/>
                <w:sz w:val="24"/>
                <w:szCs w:val="24"/>
              </w:rPr>
              <w:t>ransoni</w:t>
            </w:r>
            <w:proofErr w:type="spellEnd"/>
          </w:p>
        </w:tc>
      </w:tr>
    </w:tbl>
    <w:p w14:paraId="6E34C6E4" w14:textId="77777777" w:rsidR="001531F9" w:rsidRPr="00577427" w:rsidRDefault="001531F9" w:rsidP="007A6E09">
      <w:pPr>
        <w:spacing w:line="360" w:lineRule="auto"/>
        <w:ind w:firstLine="720"/>
        <w:jc w:val="both"/>
        <w:rPr>
          <w:sz w:val="24"/>
          <w:szCs w:val="24"/>
        </w:rPr>
      </w:pPr>
    </w:p>
    <w:p w14:paraId="79BF0BEA" w14:textId="77777777" w:rsidR="001531F9" w:rsidRPr="00577427" w:rsidRDefault="001531F9" w:rsidP="007A6E09">
      <w:pPr>
        <w:spacing w:line="360" w:lineRule="auto"/>
        <w:ind w:firstLine="720"/>
        <w:jc w:val="both"/>
        <w:rPr>
          <w:sz w:val="24"/>
          <w:szCs w:val="24"/>
        </w:rPr>
      </w:pPr>
    </w:p>
    <w:p w14:paraId="31391036" w14:textId="77777777" w:rsidR="001531F9" w:rsidRPr="00577427" w:rsidRDefault="00000000" w:rsidP="00577427">
      <w:pPr>
        <w:spacing w:line="360" w:lineRule="auto"/>
        <w:jc w:val="both"/>
        <w:rPr>
          <w:sz w:val="24"/>
          <w:szCs w:val="24"/>
        </w:rPr>
      </w:pPr>
      <w:r w:rsidRPr="00577427">
        <w:rPr>
          <w:sz w:val="24"/>
          <w:szCs w:val="24"/>
        </w:rPr>
        <w:t>DISCUSSÃO</w:t>
      </w:r>
    </w:p>
    <w:p w14:paraId="3E39D286" w14:textId="73F3B5FD" w:rsidR="007A6E09" w:rsidRPr="00577427" w:rsidRDefault="007A6E09" w:rsidP="001574E2">
      <w:pPr>
        <w:spacing w:line="360" w:lineRule="auto"/>
        <w:jc w:val="both"/>
        <w:rPr>
          <w:sz w:val="24"/>
          <w:szCs w:val="24"/>
        </w:rPr>
      </w:pPr>
      <w:proofErr w:type="spellStart"/>
      <w:r w:rsidRPr="00577427">
        <w:rPr>
          <w:i/>
          <w:iCs/>
          <w:sz w:val="24"/>
          <w:szCs w:val="24"/>
        </w:rPr>
        <w:lastRenderedPageBreak/>
        <w:t>Tayassu</w:t>
      </w:r>
      <w:proofErr w:type="spellEnd"/>
      <w:r w:rsidRPr="00577427">
        <w:rPr>
          <w:i/>
          <w:iCs/>
          <w:sz w:val="24"/>
          <w:szCs w:val="24"/>
        </w:rPr>
        <w:t xml:space="preserve"> pecari</w:t>
      </w:r>
      <w:r w:rsidRPr="00577427">
        <w:rPr>
          <w:sz w:val="24"/>
          <w:szCs w:val="24"/>
        </w:rPr>
        <w:t xml:space="preserve">, classificado como "Vulnerável" na Lista Vermelha da IUCN, desempenha papel crucial no ecossistema, dispersando sementes e servindo como fonte de proteína e couro (Furtado, 2014; </w:t>
      </w:r>
      <w:proofErr w:type="spellStart"/>
      <w:r w:rsidRPr="00577427">
        <w:rPr>
          <w:sz w:val="24"/>
          <w:szCs w:val="24"/>
        </w:rPr>
        <w:t>Keuroghlian</w:t>
      </w:r>
      <w:proofErr w:type="spellEnd"/>
      <w:r w:rsidRPr="00577427">
        <w:rPr>
          <w:sz w:val="24"/>
          <w:szCs w:val="24"/>
        </w:rPr>
        <w:t xml:space="preserve"> et al., 2012; Fragoso, 2004). Centros de conservação e criações comerciais ajudam a mitigar impactos ambientais e econômicos (</w:t>
      </w:r>
      <w:proofErr w:type="spellStart"/>
      <w:r w:rsidRPr="00577427">
        <w:rPr>
          <w:sz w:val="24"/>
          <w:szCs w:val="24"/>
        </w:rPr>
        <w:t>Lechinski</w:t>
      </w:r>
      <w:proofErr w:type="spellEnd"/>
      <w:r w:rsidRPr="00577427">
        <w:rPr>
          <w:sz w:val="24"/>
          <w:szCs w:val="24"/>
        </w:rPr>
        <w:t xml:space="preserve">, 2017).  </w:t>
      </w:r>
    </w:p>
    <w:p w14:paraId="11BE84CB" w14:textId="7F1C7D09" w:rsidR="007A6E09" w:rsidRPr="00577427" w:rsidRDefault="007A6E09" w:rsidP="001574E2">
      <w:pPr>
        <w:spacing w:line="360" w:lineRule="auto"/>
        <w:jc w:val="both"/>
        <w:rPr>
          <w:sz w:val="24"/>
          <w:szCs w:val="24"/>
        </w:rPr>
      </w:pPr>
      <w:r w:rsidRPr="00577427">
        <w:rPr>
          <w:sz w:val="24"/>
          <w:szCs w:val="24"/>
        </w:rPr>
        <w:t xml:space="preserve">O diagnóstico de parasitas em suínos varia. </w:t>
      </w:r>
      <w:proofErr w:type="spellStart"/>
      <w:r w:rsidRPr="00577427">
        <w:rPr>
          <w:i/>
          <w:iCs/>
          <w:sz w:val="24"/>
          <w:szCs w:val="24"/>
        </w:rPr>
        <w:t>Strongyloides</w:t>
      </w:r>
      <w:proofErr w:type="spellEnd"/>
      <w:r w:rsidRPr="00577427">
        <w:rPr>
          <w:i/>
          <w:iCs/>
          <w:sz w:val="24"/>
          <w:szCs w:val="24"/>
        </w:rPr>
        <w:t xml:space="preserve"> </w:t>
      </w:r>
      <w:proofErr w:type="spellStart"/>
      <w:r w:rsidRPr="00577427">
        <w:rPr>
          <w:i/>
          <w:iCs/>
          <w:sz w:val="24"/>
          <w:szCs w:val="24"/>
        </w:rPr>
        <w:t>ransomi</w:t>
      </w:r>
      <w:proofErr w:type="spellEnd"/>
      <w:r w:rsidRPr="00577427">
        <w:rPr>
          <w:sz w:val="24"/>
          <w:szCs w:val="24"/>
        </w:rPr>
        <w:t xml:space="preserve"> é detectado por exames fecais (Monteiro, 2017) e não tem potencial zoonótico (Taylor et al., 2017). </w:t>
      </w:r>
      <w:r w:rsidRPr="00577427">
        <w:rPr>
          <w:i/>
          <w:iCs/>
          <w:sz w:val="24"/>
          <w:szCs w:val="24"/>
        </w:rPr>
        <w:t xml:space="preserve">Ascaris </w:t>
      </w:r>
      <w:proofErr w:type="spellStart"/>
      <w:r w:rsidRPr="00577427">
        <w:rPr>
          <w:i/>
          <w:iCs/>
          <w:sz w:val="24"/>
          <w:szCs w:val="24"/>
        </w:rPr>
        <w:t>suum</w:t>
      </w:r>
      <w:proofErr w:type="spellEnd"/>
      <w:r w:rsidRPr="00577427">
        <w:rPr>
          <w:sz w:val="24"/>
          <w:szCs w:val="24"/>
        </w:rPr>
        <w:t xml:space="preserve"> pode ser identificado por ovos nas fezes, sorologia ou lesões pulmonares (</w:t>
      </w:r>
      <w:proofErr w:type="spellStart"/>
      <w:r w:rsidRPr="00577427">
        <w:rPr>
          <w:sz w:val="24"/>
          <w:szCs w:val="24"/>
        </w:rPr>
        <w:t>Vazquez</w:t>
      </w:r>
      <w:proofErr w:type="spellEnd"/>
      <w:r w:rsidRPr="00577427">
        <w:rPr>
          <w:sz w:val="24"/>
          <w:szCs w:val="24"/>
        </w:rPr>
        <w:t xml:space="preserve"> et al., 2010). Já </w:t>
      </w:r>
      <w:proofErr w:type="spellStart"/>
      <w:r w:rsidRPr="00577427">
        <w:rPr>
          <w:i/>
          <w:iCs/>
          <w:sz w:val="24"/>
          <w:szCs w:val="24"/>
        </w:rPr>
        <w:t>Globacephalus</w:t>
      </w:r>
      <w:proofErr w:type="spellEnd"/>
      <w:r w:rsidRPr="00577427">
        <w:rPr>
          <w:i/>
          <w:iCs/>
          <w:sz w:val="24"/>
          <w:szCs w:val="24"/>
        </w:rPr>
        <w:t xml:space="preserve"> </w:t>
      </w:r>
      <w:proofErr w:type="spellStart"/>
      <w:r w:rsidRPr="00577427">
        <w:rPr>
          <w:i/>
          <w:iCs/>
          <w:sz w:val="24"/>
          <w:szCs w:val="24"/>
        </w:rPr>
        <w:t>urosubulatus</w:t>
      </w:r>
      <w:proofErr w:type="spellEnd"/>
      <w:r w:rsidRPr="00577427">
        <w:rPr>
          <w:sz w:val="24"/>
          <w:szCs w:val="24"/>
        </w:rPr>
        <w:t xml:space="preserve"> é diagnosticado post-mortem e recebe menor atenção devido ao menor impacto econômico (Monteiro, 2017).  </w:t>
      </w:r>
    </w:p>
    <w:p w14:paraId="3BB6CBDC" w14:textId="54F92B1F" w:rsidR="001531F9" w:rsidRPr="00577427" w:rsidRDefault="007A6E09" w:rsidP="001574E2">
      <w:pPr>
        <w:spacing w:line="360" w:lineRule="auto"/>
        <w:jc w:val="both"/>
        <w:rPr>
          <w:sz w:val="24"/>
          <w:szCs w:val="24"/>
        </w:rPr>
      </w:pPr>
      <w:r w:rsidRPr="00577427">
        <w:rPr>
          <w:sz w:val="24"/>
          <w:szCs w:val="24"/>
        </w:rPr>
        <w:t>O controle em queixadas segue práticas de suínos, usando anti-helmínticos de amplo espectro (</w:t>
      </w:r>
      <w:proofErr w:type="spellStart"/>
      <w:r w:rsidRPr="00577427">
        <w:rPr>
          <w:sz w:val="24"/>
          <w:szCs w:val="24"/>
        </w:rPr>
        <w:t>mebendazol</w:t>
      </w:r>
      <w:proofErr w:type="spellEnd"/>
      <w:r w:rsidRPr="00577427">
        <w:rPr>
          <w:sz w:val="24"/>
          <w:szCs w:val="24"/>
        </w:rPr>
        <w:t xml:space="preserve">) e estudos com fungos </w:t>
      </w:r>
      <w:proofErr w:type="spellStart"/>
      <w:r w:rsidRPr="00577427">
        <w:rPr>
          <w:sz w:val="24"/>
          <w:szCs w:val="24"/>
        </w:rPr>
        <w:t>nematófagos</w:t>
      </w:r>
      <w:proofErr w:type="spellEnd"/>
      <w:r w:rsidRPr="00577427">
        <w:rPr>
          <w:sz w:val="24"/>
          <w:szCs w:val="24"/>
        </w:rPr>
        <w:t>, embora mais pesquisas sejam necessárias (Pereira Júnior, 2014). Avaliações coproparasitológicas ajudam a adequar tratamentos, considerando manejo, imunidade e clima (Mattos et al., 2020; Pena et al., 2022).</w:t>
      </w:r>
    </w:p>
    <w:p w14:paraId="4EDAACC0" w14:textId="77777777" w:rsidR="007A6E09" w:rsidRPr="00577427" w:rsidRDefault="007A6E09" w:rsidP="007A6E09">
      <w:pPr>
        <w:spacing w:line="360" w:lineRule="auto"/>
        <w:ind w:firstLine="720"/>
        <w:jc w:val="both"/>
        <w:rPr>
          <w:sz w:val="24"/>
          <w:szCs w:val="24"/>
        </w:rPr>
      </w:pPr>
    </w:p>
    <w:p w14:paraId="6EB79D32" w14:textId="63A8C0CC" w:rsidR="001531F9" w:rsidRPr="00577427" w:rsidRDefault="00000000" w:rsidP="00577427">
      <w:pPr>
        <w:spacing w:line="360" w:lineRule="auto"/>
        <w:jc w:val="both"/>
        <w:rPr>
          <w:sz w:val="24"/>
          <w:szCs w:val="24"/>
        </w:rPr>
      </w:pPr>
      <w:r w:rsidRPr="00577427">
        <w:rPr>
          <w:sz w:val="24"/>
          <w:szCs w:val="24"/>
        </w:rPr>
        <w:t>CONCLUSÃO</w:t>
      </w:r>
      <w:r w:rsidRPr="00577427">
        <w:rPr>
          <w:sz w:val="24"/>
          <w:szCs w:val="24"/>
        </w:rPr>
        <w:br/>
        <w:t>O estudo sobre infecções por helmintos em queixadas (</w:t>
      </w:r>
      <w:proofErr w:type="spellStart"/>
      <w:r w:rsidRPr="00577427">
        <w:rPr>
          <w:i/>
          <w:iCs/>
          <w:sz w:val="24"/>
          <w:szCs w:val="24"/>
        </w:rPr>
        <w:t>Tayassu</w:t>
      </w:r>
      <w:proofErr w:type="spellEnd"/>
      <w:r w:rsidRPr="00577427">
        <w:rPr>
          <w:i/>
          <w:iCs/>
          <w:sz w:val="24"/>
          <w:szCs w:val="24"/>
        </w:rPr>
        <w:t xml:space="preserve"> pecari</w:t>
      </w:r>
      <w:r w:rsidRPr="00577427">
        <w:rPr>
          <w:sz w:val="24"/>
          <w:szCs w:val="24"/>
        </w:rPr>
        <w:t xml:space="preserve">) no sul do Brasil destaca a importância ecológica e econômica desta espécie vulnerável. A pesquisa identificou com sucesso infecções parasitárias, incluindo </w:t>
      </w:r>
      <w:proofErr w:type="spellStart"/>
      <w:r w:rsidRPr="00577427">
        <w:rPr>
          <w:i/>
          <w:iCs/>
          <w:sz w:val="24"/>
          <w:szCs w:val="24"/>
        </w:rPr>
        <w:t>Strongyloides</w:t>
      </w:r>
      <w:proofErr w:type="spellEnd"/>
      <w:r w:rsidRPr="00577427">
        <w:rPr>
          <w:i/>
          <w:iCs/>
          <w:sz w:val="24"/>
          <w:szCs w:val="24"/>
        </w:rPr>
        <w:t xml:space="preserve"> </w:t>
      </w:r>
      <w:proofErr w:type="spellStart"/>
      <w:r w:rsidRPr="00577427">
        <w:rPr>
          <w:i/>
          <w:iCs/>
          <w:sz w:val="24"/>
          <w:szCs w:val="24"/>
        </w:rPr>
        <w:t>ransoni</w:t>
      </w:r>
      <w:proofErr w:type="spellEnd"/>
      <w:r w:rsidRPr="00577427">
        <w:rPr>
          <w:sz w:val="24"/>
          <w:szCs w:val="24"/>
        </w:rPr>
        <w:t xml:space="preserve">, </w:t>
      </w:r>
      <w:r w:rsidRPr="00577427">
        <w:rPr>
          <w:i/>
          <w:iCs/>
          <w:sz w:val="24"/>
          <w:szCs w:val="24"/>
        </w:rPr>
        <w:t xml:space="preserve">Ascaris </w:t>
      </w:r>
      <w:proofErr w:type="spellStart"/>
      <w:r w:rsidRPr="00577427">
        <w:rPr>
          <w:i/>
          <w:iCs/>
          <w:sz w:val="24"/>
          <w:szCs w:val="24"/>
        </w:rPr>
        <w:t>suum</w:t>
      </w:r>
      <w:proofErr w:type="spellEnd"/>
      <w:r w:rsidRPr="00577427">
        <w:rPr>
          <w:sz w:val="24"/>
          <w:szCs w:val="24"/>
        </w:rPr>
        <w:t xml:space="preserve"> e</w:t>
      </w:r>
      <w:r w:rsidR="00577427" w:rsidRPr="00577427">
        <w:rPr>
          <w:sz w:val="24"/>
          <w:szCs w:val="24"/>
        </w:rPr>
        <w:t xml:space="preserve"> </w:t>
      </w:r>
      <w:proofErr w:type="spellStart"/>
      <w:r w:rsidRPr="00577427">
        <w:rPr>
          <w:i/>
          <w:iCs/>
          <w:sz w:val="24"/>
          <w:szCs w:val="24"/>
        </w:rPr>
        <w:t>Globacephalus</w:t>
      </w:r>
      <w:proofErr w:type="spellEnd"/>
      <w:r w:rsidRPr="00577427">
        <w:rPr>
          <w:i/>
          <w:iCs/>
          <w:sz w:val="24"/>
          <w:szCs w:val="24"/>
        </w:rPr>
        <w:t xml:space="preserve"> </w:t>
      </w:r>
      <w:proofErr w:type="spellStart"/>
      <w:r w:rsidRPr="00577427">
        <w:rPr>
          <w:i/>
          <w:iCs/>
          <w:sz w:val="24"/>
          <w:szCs w:val="24"/>
        </w:rPr>
        <w:t>urosubulatus</w:t>
      </w:r>
      <w:proofErr w:type="spellEnd"/>
      <w:r w:rsidRPr="00577427">
        <w:rPr>
          <w:sz w:val="24"/>
          <w:szCs w:val="24"/>
        </w:rPr>
        <w:t>, por meio de exames fecais. Esses achados ressaltam a importância de diagnósticos precisos e de avaliações parasitológicas regulares para o gerenciamento eficaz da carga parasitária. Apesar da ausência de potencial zoonótico, a gravidade dos sintomas causados por esses parasitas exige uma gestão de saúde vigilante. O estudo também enfatiza a necessidade de mais pesquisas sobre métodos de controle anti-helmíntico, incluindo o uso de medicamentos de amplo espectro e microrganismos antagonistas. Ao ampliar o entendimento sobre o manejo da saúde das queixadas, esta pesquisa apoia os esforços de conservação e as práticas de criação sustentável, contribuindo para a preservação da espécie e dos ecossistemas que habitam.</w:t>
      </w:r>
    </w:p>
    <w:p w14:paraId="054EEDCD" w14:textId="77777777" w:rsidR="00577427" w:rsidRPr="00577427" w:rsidRDefault="00577427" w:rsidP="005202BD">
      <w:pPr>
        <w:spacing w:line="360" w:lineRule="auto"/>
        <w:jc w:val="both"/>
        <w:rPr>
          <w:sz w:val="24"/>
          <w:szCs w:val="24"/>
        </w:rPr>
      </w:pPr>
    </w:p>
    <w:p w14:paraId="30E3B7C4" w14:textId="6DE6EA42" w:rsidR="00577427" w:rsidRPr="00577427" w:rsidRDefault="00577427" w:rsidP="005202BD">
      <w:pPr>
        <w:spacing w:line="360" w:lineRule="auto"/>
        <w:jc w:val="both"/>
        <w:rPr>
          <w:sz w:val="24"/>
          <w:szCs w:val="24"/>
        </w:rPr>
      </w:pPr>
      <w:r w:rsidRPr="00577427">
        <w:rPr>
          <w:sz w:val="24"/>
          <w:szCs w:val="24"/>
        </w:rPr>
        <w:t>REFERÊNCIAS</w:t>
      </w:r>
    </w:p>
    <w:p w14:paraId="5D7F0A58" w14:textId="0536F23E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  <w:lang w:val="en-US"/>
        </w:rPr>
      </w:pPr>
      <w:r w:rsidRPr="00577427">
        <w:rPr>
          <w:rFonts w:eastAsia="Cambria"/>
          <w:sz w:val="24"/>
          <w:szCs w:val="24"/>
        </w:rPr>
        <w:lastRenderedPageBreak/>
        <w:t xml:space="preserve">Bacelar, P., dos Santos, J., </w:t>
      </w:r>
      <w:proofErr w:type="spellStart"/>
      <w:r w:rsidRPr="00577427">
        <w:rPr>
          <w:rFonts w:eastAsia="Cambria"/>
          <w:sz w:val="24"/>
          <w:szCs w:val="24"/>
        </w:rPr>
        <w:t>Calegar</w:t>
      </w:r>
      <w:proofErr w:type="spellEnd"/>
      <w:r w:rsidRPr="00577427">
        <w:rPr>
          <w:rFonts w:eastAsia="Cambria"/>
          <w:sz w:val="24"/>
          <w:szCs w:val="24"/>
        </w:rPr>
        <w:t xml:space="preserve">, D., de Araújo e Silva, D., Leal, D., Evangelista, B., &amp; Monteiro, K. (2023). </w:t>
      </w:r>
      <w:r w:rsidRPr="00577427">
        <w:rPr>
          <w:rFonts w:eastAsia="Cambria"/>
          <w:sz w:val="24"/>
          <w:szCs w:val="24"/>
          <w:lang w:val="en-US"/>
        </w:rPr>
        <w:t xml:space="preserve">A molecular and morphological study of </w:t>
      </w:r>
      <w:r w:rsidRPr="005202BD">
        <w:rPr>
          <w:rFonts w:eastAsia="Cambria"/>
          <w:i/>
          <w:iCs/>
          <w:sz w:val="24"/>
          <w:szCs w:val="24"/>
          <w:lang w:val="en-US"/>
        </w:rPr>
        <w:t xml:space="preserve">Ascaris </w:t>
      </w:r>
      <w:proofErr w:type="spellStart"/>
      <w:r w:rsidRPr="005202BD">
        <w:rPr>
          <w:rFonts w:eastAsia="Cambria"/>
          <w:i/>
          <w:iCs/>
          <w:sz w:val="24"/>
          <w:szCs w:val="24"/>
          <w:lang w:val="en-US"/>
        </w:rPr>
        <w:t>suum</w:t>
      </w:r>
      <w:proofErr w:type="spellEnd"/>
      <w:r w:rsidRPr="00577427">
        <w:rPr>
          <w:rFonts w:eastAsia="Cambria"/>
          <w:sz w:val="24"/>
          <w:szCs w:val="24"/>
          <w:lang w:val="en-US"/>
        </w:rPr>
        <w:t xml:space="preserve"> in a human-pig contact scenario in northeastern Brazil. Brazilian Journal of Veterinary Parasitology. https://doi.org/10.1590/S1984-29612023057</w:t>
      </w:r>
    </w:p>
    <w:p w14:paraId="6DBCC009" w14:textId="6A643280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</w:rPr>
      </w:pPr>
      <w:r w:rsidRPr="00577427">
        <w:rPr>
          <w:rFonts w:eastAsia="Cambria"/>
          <w:sz w:val="24"/>
          <w:szCs w:val="24"/>
          <w:lang w:val="en-US"/>
        </w:rPr>
        <w:t xml:space="preserve">Cullen Jr., L., Bodmer, R. E., &amp; </w:t>
      </w:r>
      <w:proofErr w:type="spellStart"/>
      <w:r w:rsidRPr="00577427">
        <w:rPr>
          <w:rFonts w:eastAsia="Cambria"/>
          <w:sz w:val="24"/>
          <w:szCs w:val="24"/>
          <w:lang w:val="en-US"/>
        </w:rPr>
        <w:t>Padùa</w:t>
      </w:r>
      <w:proofErr w:type="spellEnd"/>
      <w:r w:rsidRPr="00577427">
        <w:rPr>
          <w:rFonts w:eastAsia="Cambria"/>
          <w:sz w:val="24"/>
          <w:szCs w:val="24"/>
          <w:lang w:val="en-US"/>
        </w:rPr>
        <w:t xml:space="preserve">, C. V. (2000). Effects of hunting in habitat fragments of the Atlantic forests, Brazil. </w:t>
      </w:r>
      <w:proofErr w:type="spellStart"/>
      <w:r w:rsidRPr="00577427">
        <w:rPr>
          <w:rFonts w:eastAsia="Cambria"/>
          <w:sz w:val="24"/>
          <w:szCs w:val="24"/>
        </w:rPr>
        <w:t>Biological</w:t>
      </w:r>
      <w:proofErr w:type="spellEnd"/>
      <w:r w:rsidRPr="00577427">
        <w:rPr>
          <w:rFonts w:eastAsia="Cambria"/>
          <w:sz w:val="24"/>
          <w:szCs w:val="24"/>
        </w:rPr>
        <w:t xml:space="preserve"> </w:t>
      </w:r>
      <w:proofErr w:type="spellStart"/>
      <w:r w:rsidRPr="00577427">
        <w:rPr>
          <w:rFonts w:eastAsia="Cambria"/>
          <w:sz w:val="24"/>
          <w:szCs w:val="24"/>
        </w:rPr>
        <w:t>Conservation</w:t>
      </w:r>
      <w:proofErr w:type="spellEnd"/>
      <w:r w:rsidRPr="00577427">
        <w:rPr>
          <w:rFonts w:eastAsia="Cambria"/>
          <w:sz w:val="24"/>
          <w:szCs w:val="24"/>
        </w:rPr>
        <w:t>, 95, 49-56. https://doi.org/10.1016/S0006-3207(00)00011-2</w:t>
      </w:r>
    </w:p>
    <w:p w14:paraId="7D2012F3" w14:textId="0A089CAC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</w:rPr>
      </w:pPr>
      <w:r w:rsidRPr="00577427">
        <w:rPr>
          <w:rFonts w:eastAsia="Cambria"/>
          <w:sz w:val="24"/>
          <w:szCs w:val="24"/>
        </w:rPr>
        <w:t xml:space="preserve">Cubas, Z. S., Silva, J. C. R., &amp; </w:t>
      </w:r>
      <w:proofErr w:type="spellStart"/>
      <w:r w:rsidRPr="00577427">
        <w:rPr>
          <w:rFonts w:eastAsia="Cambria"/>
          <w:sz w:val="24"/>
          <w:szCs w:val="24"/>
        </w:rPr>
        <w:t>Catao</w:t>
      </w:r>
      <w:proofErr w:type="spellEnd"/>
      <w:r w:rsidRPr="00577427">
        <w:rPr>
          <w:rFonts w:eastAsia="Cambria"/>
          <w:sz w:val="24"/>
          <w:szCs w:val="24"/>
        </w:rPr>
        <w:t>-Dias, J. L. (2006). Tratado de Animais Selvagens, primeira ed., Roca, São Paulo.</w:t>
      </w:r>
    </w:p>
    <w:p w14:paraId="5283F3E1" w14:textId="4F8B8EF8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</w:rPr>
      </w:pPr>
      <w:r w:rsidRPr="00577427">
        <w:rPr>
          <w:rFonts w:eastAsia="Cambria"/>
          <w:sz w:val="24"/>
          <w:szCs w:val="24"/>
        </w:rPr>
        <w:t xml:space="preserve">Cubas, Z. S., Silva, J. C. R., &amp; </w:t>
      </w:r>
      <w:proofErr w:type="spellStart"/>
      <w:r w:rsidRPr="00577427">
        <w:rPr>
          <w:rFonts w:eastAsia="Cambria"/>
          <w:sz w:val="24"/>
          <w:szCs w:val="24"/>
        </w:rPr>
        <w:t>Catao</w:t>
      </w:r>
      <w:proofErr w:type="spellEnd"/>
      <w:r w:rsidRPr="00577427">
        <w:rPr>
          <w:rFonts w:eastAsia="Cambria"/>
          <w:sz w:val="24"/>
          <w:szCs w:val="24"/>
        </w:rPr>
        <w:t>-Dias, J. L. (2020). Tratado de Animais Selvagens, segunda ed., Roca, São Paulo.</w:t>
      </w:r>
    </w:p>
    <w:p w14:paraId="2B2FE577" w14:textId="77114165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</w:rPr>
      </w:pPr>
      <w:r w:rsidRPr="00577427">
        <w:rPr>
          <w:rFonts w:eastAsia="Cambria"/>
          <w:sz w:val="24"/>
          <w:szCs w:val="24"/>
          <w:lang w:val="en-US"/>
        </w:rPr>
        <w:t>Fragoso, J. M. V. (2004). A long-term study of white-lipped peccary (</w:t>
      </w:r>
      <w:r w:rsidRPr="005202BD">
        <w:rPr>
          <w:rFonts w:eastAsia="Cambria"/>
          <w:i/>
          <w:iCs/>
          <w:sz w:val="24"/>
          <w:szCs w:val="24"/>
          <w:lang w:val="en-US"/>
        </w:rPr>
        <w:t xml:space="preserve">Tayassu </w:t>
      </w:r>
      <w:proofErr w:type="spellStart"/>
      <w:r w:rsidRPr="005202BD">
        <w:rPr>
          <w:rFonts w:eastAsia="Cambria"/>
          <w:i/>
          <w:iCs/>
          <w:sz w:val="24"/>
          <w:szCs w:val="24"/>
          <w:lang w:val="en-US"/>
        </w:rPr>
        <w:t>pecari</w:t>
      </w:r>
      <w:proofErr w:type="spellEnd"/>
      <w:r w:rsidRPr="00577427">
        <w:rPr>
          <w:rFonts w:eastAsia="Cambria"/>
          <w:sz w:val="24"/>
          <w:szCs w:val="24"/>
          <w:lang w:val="en-US"/>
        </w:rPr>
        <w:t xml:space="preserve">) population fluctuations in northern Amazonia. In K. M. Silvius, R. E. Bodmer, &amp; J. M. V. Fragoso (Eds.), People in nature: wildlife conservation in South and Central America (pp. 286-296). </w:t>
      </w:r>
      <w:r w:rsidRPr="00577427">
        <w:rPr>
          <w:rFonts w:eastAsia="Cambria"/>
          <w:sz w:val="24"/>
          <w:szCs w:val="24"/>
        </w:rPr>
        <w:t xml:space="preserve">Columbia </w:t>
      </w:r>
      <w:proofErr w:type="spellStart"/>
      <w:r w:rsidRPr="00577427">
        <w:rPr>
          <w:rFonts w:eastAsia="Cambria"/>
          <w:sz w:val="24"/>
          <w:szCs w:val="24"/>
        </w:rPr>
        <w:t>University</w:t>
      </w:r>
      <w:proofErr w:type="spellEnd"/>
      <w:r w:rsidRPr="00577427">
        <w:rPr>
          <w:rFonts w:eastAsia="Cambria"/>
          <w:sz w:val="24"/>
          <w:szCs w:val="24"/>
        </w:rPr>
        <w:t xml:space="preserve"> Press. https://doi.org/10.1515/mammalia-2013-0087</w:t>
      </w:r>
    </w:p>
    <w:p w14:paraId="6782E131" w14:textId="199EA650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</w:rPr>
      </w:pPr>
      <w:r w:rsidRPr="00577427">
        <w:rPr>
          <w:rFonts w:eastAsia="Cambria"/>
          <w:sz w:val="24"/>
          <w:szCs w:val="24"/>
        </w:rPr>
        <w:t>Instituto Brasileiro do Meio Ambiente e dos Recursos Naturais Renováveis. (2020). Manual de boas práticas para o controle de javali. Brasília, DF.</w:t>
      </w:r>
    </w:p>
    <w:p w14:paraId="23060246" w14:textId="77777777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  <w:lang w:val="en-US"/>
        </w:rPr>
      </w:pPr>
      <w:r w:rsidRPr="00577427">
        <w:rPr>
          <w:rFonts w:eastAsia="Cambria"/>
          <w:sz w:val="24"/>
          <w:szCs w:val="24"/>
          <w:lang w:val="en-US"/>
        </w:rPr>
        <w:t xml:space="preserve">IUCN Red List. (2012). White-lipped </w:t>
      </w:r>
      <w:proofErr w:type="spellStart"/>
      <w:r w:rsidRPr="00577427">
        <w:rPr>
          <w:rFonts w:eastAsia="Cambria"/>
          <w:sz w:val="24"/>
          <w:szCs w:val="24"/>
          <w:lang w:val="en-US"/>
        </w:rPr>
        <w:t>Pecary</w:t>
      </w:r>
      <w:proofErr w:type="spellEnd"/>
      <w:r w:rsidRPr="00577427">
        <w:rPr>
          <w:rFonts w:eastAsia="Cambria"/>
          <w:sz w:val="24"/>
          <w:szCs w:val="24"/>
          <w:lang w:val="en-US"/>
        </w:rPr>
        <w:t>. https://www.iucnredlist.org/species/41778/44051115</w:t>
      </w:r>
    </w:p>
    <w:p w14:paraId="3891F95E" w14:textId="3535475C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</w:rPr>
      </w:pPr>
      <w:r w:rsidRPr="00577427">
        <w:rPr>
          <w:rFonts w:eastAsia="Cambria"/>
          <w:sz w:val="24"/>
          <w:szCs w:val="24"/>
        </w:rPr>
        <w:t>Júnior, P., &amp; Alves, R. (2014). Fauna helmintológica de catetos (</w:t>
      </w:r>
      <w:proofErr w:type="spellStart"/>
      <w:r w:rsidRPr="005202BD">
        <w:rPr>
          <w:rFonts w:eastAsia="Cambria"/>
          <w:i/>
          <w:iCs/>
          <w:sz w:val="24"/>
          <w:szCs w:val="24"/>
        </w:rPr>
        <w:t>Tayassu</w:t>
      </w:r>
      <w:proofErr w:type="spellEnd"/>
      <w:r w:rsidRPr="005202BD">
        <w:rPr>
          <w:rFonts w:eastAsia="Cambria"/>
          <w:i/>
          <w:iCs/>
          <w:sz w:val="24"/>
          <w:szCs w:val="24"/>
        </w:rPr>
        <w:t xml:space="preserve"> </w:t>
      </w:r>
      <w:proofErr w:type="spellStart"/>
      <w:r w:rsidRPr="005202BD">
        <w:rPr>
          <w:rFonts w:eastAsia="Cambria"/>
          <w:i/>
          <w:iCs/>
          <w:sz w:val="24"/>
          <w:szCs w:val="24"/>
        </w:rPr>
        <w:t>tajacu</w:t>
      </w:r>
      <w:proofErr w:type="spellEnd"/>
      <w:r w:rsidRPr="00577427">
        <w:rPr>
          <w:rFonts w:eastAsia="Cambria"/>
          <w:sz w:val="24"/>
          <w:szCs w:val="24"/>
        </w:rPr>
        <w:t>) procedentes da Amazônia Brasileira e suas implicações para criação comercial. Universidade Federal do Tocantins, Programa de Pós-Graduação em Ciência animal Tropical.</w:t>
      </w:r>
    </w:p>
    <w:p w14:paraId="53185EFE" w14:textId="5D3BCFF5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</w:rPr>
      </w:pPr>
      <w:proofErr w:type="spellStart"/>
      <w:r w:rsidRPr="00577427">
        <w:rPr>
          <w:rFonts w:eastAsia="Cambria"/>
          <w:sz w:val="24"/>
          <w:szCs w:val="24"/>
        </w:rPr>
        <w:t>Keuroghlian</w:t>
      </w:r>
      <w:proofErr w:type="spellEnd"/>
      <w:r w:rsidRPr="00577427">
        <w:rPr>
          <w:rFonts w:eastAsia="Cambria"/>
          <w:sz w:val="24"/>
          <w:szCs w:val="24"/>
        </w:rPr>
        <w:t xml:space="preserve">, A., </w:t>
      </w:r>
      <w:proofErr w:type="spellStart"/>
      <w:r w:rsidRPr="00577427">
        <w:rPr>
          <w:rFonts w:eastAsia="Cambria"/>
          <w:sz w:val="24"/>
          <w:szCs w:val="24"/>
        </w:rPr>
        <w:t>Desbiez</w:t>
      </w:r>
      <w:proofErr w:type="spellEnd"/>
      <w:r w:rsidRPr="00577427">
        <w:rPr>
          <w:rFonts w:eastAsia="Cambria"/>
          <w:sz w:val="24"/>
          <w:szCs w:val="24"/>
        </w:rPr>
        <w:t xml:space="preserve">, A. L. J., de Mello </w:t>
      </w:r>
      <w:proofErr w:type="spellStart"/>
      <w:r w:rsidRPr="00577427">
        <w:rPr>
          <w:rFonts w:eastAsia="Cambria"/>
          <w:sz w:val="24"/>
          <w:szCs w:val="24"/>
        </w:rPr>
        <w:t>Beisiegel</w:t>
      </w:r>
      <w:proofErr w:type="spellEnd"/>
      <w:r w:rsidRPr="00577427">
        <w:rPr>
          <w:rFonts w:eastAsia="Cambria"/>
          <w:sz w:val="24"/>
          <w:szCs w:val="24"/>
        </w:rPr>
        <w:t xml:space="preserve">, B., Medici, E. P., Gatti, A., Pontes, A. R. M., &amp; de Almeida, L. B. (2012). Avaliação do risco de extinção </w:t>
      </w:r>
      <w:proofErr w:type="gramStart"/>
      <w:r w:rsidRPr="00577427">
        <w:rPr>
          <w:rFonts w:eastAsia="Cambria"/>
          <w:sz w:val="24"/>
          <w:szCs w:val="24"/>
        </w:rPr>
        <w:t>do queixada</w:t>
      </w:r>
      <w:proofErr w:type="gramEnd"/>
      <w:r w:rsidRPr="00577427">
        <w:rPr>
          <w:rFonts w:eastAsia="Cambria"/>
          <w:sz w:val="24"/>
          <w:szCs w:val="24"/>
        </w:rPr>
        <w:t xml:space="preserve"> </w:t>
      </w:r>
      <w:proofErr w:type="spellStart"/>
      <w:r w:rsidRPr="005202BD">
        <w:rPr>
          <w:rFonts w:eastAsia="Cambria"/>
          <w:i/>
          <w:iCs/>
          <w:sz w:val="24"/>
          <w:szCs w:val="24"/>
        </w:rPr>
        <w:t>Tayassu</w:t>
      </w:r>
      <w:proofErr w:type="spellEnd"/>
      <w:r w:rsidRPr="005202BD">
        <w:rPr>
          <w:rFonts w:eastAsia="Cambria"/>
          <w:i/>
          <w:iCs/>
          <w:sz w:val="24"/>
          <w:szCs w:val="24"/>
        </w:rPr>
        <w:t xml:space="preserve"> pecari</w:t>
      </w:r>
      <w:r w:rsidRPr="00577427">
        <w:rPr>
          <w:rFonts w:eastAsia="Cambria"/>
          <w:sz w:val="24"/>
          <w:szCs w:val="24"/>
        </w:rPr>
        <w:t xml:space="preserve"> no Brasil. Biodiversidade Brasileira, 2(1), 84-102. https://doi.org/10.37002/biodiversidadebrasileira.v2i1.242</w:t>
      </w:r>
    </w:p>
    <w:p w14:paraId="690119ED" w14:textId="28D1F38B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</w:rPr>
      </w:pPr>
      <w:proofErr w:type="spellStart"/>
      <w:r w:rsidRPr="00577427">
        <w:rPr>
          <w:rFonts w:eastAsia="Cambria"/>
          <w:sz w:val="24"/>
          <w:szCs w:val="24"/>
        </w:rPr>
        <w:t>Lechinski</w:t>
      </w:r>
      <w:proofErr w:type="spellEnd"/>
      <w:r w:rsidRPr="00577427">
        <w:rPr>
          <w:rFonts w:eastAsia="Cambria"/>
          <w:sz w:val="24"/>
          <w:szCs w:val="24"/>
        </w:rPr>
        <w:t xml:space="preserve"> de Paula, C., </w:t>
      </w:r>
      <w:proofErr w:type="spellStart"/>
      <w:r w:rsidRPr="00577427">
        <w:rPr>
          <w:rFonts w:eastAsia="Cambria"/>
          <w:sz w:val="24"/>
          <w:szCs w:val="24"/>
        </w:rPr>
        <w:t>Bonalume</w:t>
      </w:r>
      <w:proofErr w:type="spellEnd"/>
      <w:r w:rsidRPr="00577427">
        <w:rPr>
          <w:rFonts w:eastAsia="Cambria"/>
          <w:sz w:val="24"/>
          <w:szCs w:val="24"/>
        </w:rPr>
        <w:t xml:space="preserve"> Cordeiro de Morais, A., Domingues, P. F., de Oliveira, L. G., Paganini </w:t>
      </w:r>
      <w:proofErr w:type="spellStart"/>
      <w:r w:rsidRPr="00577427">
        <w:rPr>
          <w:rFonts w:eastAsia="Cambria"/>
          <w:sz w:val="24"/>
          <w:szCs w:val="24"/>
        </w:rPr>
        <w:t>Listoni</w:t>
      </w:r>
      <w:proofErr w:type="spellEnd"/>
      <w:r w:rsidRPr="00577427">
        <w:rPr>
          <w:rFonts w:eastAsia="Cambria"/>
          <w:sz w:val="24"/>
          <w:szCs w:val="24"/>
        </w:rPr>
        <w:t xml:space="preserve">, F. J., &amp; Garcia Ribeiro, M. (2017). Aspectos da criação de </w:t>
      </w:r>
      <w:proofErr w:type="spellStart"/>
      <w:r w:rsidRPr="00577427">
        <w:rPr>
          <w:rFonts w:eastAsia="Cambria"/>
          <w:sz w:val="24"/>
          <w:szCs w:val="24"/>
        </w:rPr>
        <w:t>tayassuídeos</w:t>
      </w:r>
      <w:proofErr w:type="spellEnd"/>
      <w:r w:rsidRPr="00577427">
        <w:rPr>
          <w:rFonts w:eastAsia="Cambria"/>
          <w:sz w:val="24"/>
          <w:szCs w:val="24"/>
        </w:rPr>
        <w:t xml:space="preserve"> no Brasil. Veterinária e Zootecnia, 24(4), 650–661. https://doi.org/10.35172/rvz.2017.v24.237</w:t>
      </w:r>
    </w:p>
    <w:p w14:paraId="6A4C8943" w14:textId="4B63CFB9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  <w:lang w:val="en-US"/>
        </w:rPr>
      </w:pPr>
      <w:r w:rsidRPr="00577427">
        <w:rPr>
          <w:rFonts w:eastAsia="Cambria"/>
          <w:sz w:val="24"/>
          <w:szCs w:val="24"/>
        </w:rPr>
        <w:lastRenderedPageBreak/>
        <w:t xml:space="preserve">Mattos, M. J. T., Marques, S. T., </w:t>
      </w:r>
      <w:proofErr w:type="spellStart"/>
      <w:r w:rsidRPr="00577427">
        <w:rPr>
          <w:rFonts w:eastAsia="Cambria"/>
          <w:sz w:val="24"/>
          <w:szCs w:val="24"/>
        </w:rPr>
        <w:t>Juffo</w:t>
      </w:r>
      <w:proofErr w:type="spellEnd"/>
      <w:r w:rsidRPr="00577427">
        <w:rPr>
          <w:rFonts w:eastAsia="Cambria"/>
          <w:sz w:val="24"/>
          <w:szCs w:val="24"/>
        </w:rPr>
        <w:t xml:space="preserve">, E., Ramos, M., Silveira, E., &amp; Ribeiro, V. L. S. (2020). Parasitoses em suínos de criatórios familiares na região metropolitana de Porto Alegre, RS, Brasil. </w:t>
      </w:r>
      <w:proofErr w:type="spellStart"/>
      <w:r w:rsidRPr="00577427">
        <w:rPr>
          <w:rFonts w:eastAsia="Cambria"/>
          <w:sz w:val="24"/>
          <w:szCs w:val="24"/>
          <w:lang w:val="en-US"/>
        </w:rPr>
        <w:t>Revista</w:t>
      </w:r>
      <w:proofErr w:type="spellEnd"/>
      <w:r w:rsidRPr="00577427">
        <w:rPr>
          <w:rFonts w:eastAsia="Cambria"/>
          <w:sz w:val="24"/>
          <w:szCs w:val="24"/>
          <w:lang w:val="en-US"/>
        </w:rPr>
        <w:t xml:space="preserve"> </w:t>
      </w:r>
      <w:proofErr w:type="spellStart"/>
      <w:r w:rsidRPr="00577427">
        <w:rPr>
          <w:rFonts w:eastAsia="Cambria"/>
          <w:sz w:val="24"/>
          <w:szCs w:val="24"/>
          <w:lang w:val="en-US"/>
        </w:rPr>
        <w:t>Agrária</w:t>
      </w:r>
      <w:proofErr w:type="spellEnd"/>
      <w:r w:rsidRPr="00577427">
        <w:rPr>
          <w:rFonts w:eastAsia="Cambria"/>
          <w:sz w:val="24"/>
          <w:szCs w:val="24"/>
          <w:lang w:val="en-US"/>
        </w:rPr>
        <w:t xml:space="preserve"> </w:t>
      </w:r>
      <w:proofErr w:type="spellStart"/>
      <w:r w:rsidRPr="00577427">
        <w:rPr>
          <w:rFonts w:eastAsia="Cambria"/>
          <w:sz w:val="24"/>
          <w:szCs w:val="24"/>
          <w:lang w:val="en-US"/>
        </w:rPr>
        <w:t>Acadêmica</w:t>
      </w:r>
      <w:proofErr w:type="spellEnd"/>
      <w:r w:rsidRPr="00577427">
        <w:rPr>
          <w:rFonts w:eastAsia="Cambria"/>
          <w:sz w:val="24"/>
          <w:szCs w:val="24"/>
          <w:lang w:val="en-US"/>
        </w:rPr>
        <w:t>, 3(1), 59-71.</w:t>
      </w:r>
    </w:p>
    <w:p w14:paraId="153ACC53" w14:textId="50D72BA4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  <w:lang w:val="en-US"/>
        </w:rPr>
      </w:pPr>
      <w:proofErr w:type="spellStart"/>
      <w:r w:rsidRPr="00577427">
        <w:rPr>
          <w:rFonts w:eastAsia="Cambria"/>
          <w:sz w:val="24"/>
          <w:szCs w:val="24"/>
          <w:lang w:val="en-US"/>
        </w:rPr>
        <w:t>Mehlhorn</w:t>
      </w:r>
      <w:proofErr w:type="spellEnd"/>
      <w:r w:rsidRPr="00577427">
        <w:rPr>
          <w:rFonts w:eastAsia="Cambria"/>
          <w:sz w:val="24"/>
          <w:szCs w:val="24"/>
          <w:lang w:val="en-US"/>
        </w:rPr>
        <w:t xml:space="preserve">, H. (2015). Hookworms of Animals. In: </w:t>
      </w:r>
      <w:proofErr w:type="spellStart"/>
      <w:r w:rsidRPr="00577427">
        <w:rPr>
          <w:rFonts w:eastAsia="Cambria"/>
          <w:sz w:val="24"/>
          <w:szCs w:val="24"/>
          <w:lang w:val="en-US"/>
        </w:rPr>
        <w:t>Mehlhorn</w:t>
      </w:r>
      <w:proofErr w:type="spellEnd"/>
      <w:r w:rsidRPr="00577427">
        <w:rPr>
          <w:rFonts w:eastAsia="Cambria"/>
          <w:sz w:val="24"/>
          <w:szCs w:val="24"/>
          <w:lang w:val="en-US"/>
        </w:rPr>
        <w:t>, H. (Ed.) Encyclopedia of Parasitology. Springer, Berlin, Heidelberg. https://doi.org/10.1007/978-3-642-27769-6_3945-1</w:t>
      </w:r>
    </w:p>
    <w:p w14:paraId="0BBD3EBC" w14:textId="72676A71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</w:rPr>
      </w:pPr>
      <w:r w:rsidRPr="00577427">
        <w:rPr>
          <w:rFonts w:eastAsia="Cambria"/>
          <w:sz w:val="24"/>
          <w:szCs w:val="24"/>
          <w:lang w:val="en-US"/>
        </w:rPr>
        <w:t xml:space="preserve">Monteiro, S. G. (2017). </w:t>
      </w:r>
      <w:r w:rsidRPr="00577427">
        <w:rPr>
          <w:rFonts w:eastAsia="Cambria"/>
          <w:sz w:val="24"/>
          <w:szCs w:val="24"/>
        </w:rPr>
        <w:t xml:space="preserve">Ordem </w:t>
      </w:r>
      <w:proofErr w:type="spellStart"/>
      <w:r w:rsidRPr="00577427">
        <w:rPr>
          <w:rFonts w:eastAsia="Cambria"/>
          <w:sz w:val="24"/>
          <w:szCs w:val="24"/>
        </w:rPr>
        <w:t>Rhabditida</w:t>
      </w:r>
      <w:proofErr w:type="spellEnd"/>
      <w:r w:rsidRPr="00577427">
        <w:rPr>
          <w:rFonts w:eastAsia="Cambria"/>
          <w:sz w:val="24"/>
          <w:szCs w:val="24"/>
        </w:rPr>
        <w:t>. In Monteiro S. G., Parasitologia na Medicina Veterinária, 2ª ed. Grupo GEN, Rio de Janeiro, 217-219.</w:t>
      </w:r>
    </w:p>
    <w:p w14:paraId="761C56B6" w14:textId="2532E6D6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</w:rPr>
      </w:pPr>
      <w:r w:rsidRPr="00577427">
        <w:rPr>
          <w:rFonts w:eastAsia="Cambria"/>
          <w:sz w:val="24"/>
          <w:szCs w:val="24"/>
        </w:rPr>
        <w:t xml:space="preserve">Morais, A. B. C. de., Domingues, P. F., Oliveira, L. G. de., Paula, C. L. de., </w:t>
      </w:r>
      <w:proofErr w:type="spellStart"/>
      <w:r w:rsidRPr="00577427">
        <w:rPr>
          <w:rFonts w:eastAsia="Cambria"/>
          <w:sz w:val="24"/>
          <w:szCs w:val="24"/>
        </w:rPr>
        <w:t>Listoni</w:t>
      </w:r>
      <w:proofErr w:type="spellEnd"/>
      <w:r w:rsidRPr="00577427">
        <w:rPr>
          <w:rFonts w:eastAsia="Cambria"/>
          <w:sz w:val="24"/>
          <w:szCs w:val="24"/>
        </w:rPr>
        <w:t xml:space="preserve">, F. J. P., &amp; Ribeiro, M. G. (2017). Aspectos da criação de </w:t>
      </w:r>
      <w:proofErr w:type="spellStart"/>
      <w:r w:rsidRPr="00577427">
        <w:rPr>
          <w:rFonts w:eastAsia="Cambria"/>
          <w:sz w:val="24"/>
          <w:szCs w:val="24"/>
        </w:rPr>
        <w:t>tayassuídeos</w:t>
      </w:r>
      <w:proofErr w:type="spellEnd"/>
      <w:r w:rsidRPr="00577427">
        <w:rPr>
          <w:rFonts w:eastAsia="Cambria"/>
          <w:sz w:val="24"/>
          <w:szCs w:val="24"/>
        </w:rPr>
        <w:t xml:space="preserve"> no Brasil. Veterinária e Zootecnia, 24(4), 650-661.</w:t>
      </w:r>
    </w:p>
    <w:p w14:paraId="38376899" w14:textId="0441272A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  <w:lang w:val="en-US"/>
        </w:rPr>
      </w:pPr>
      <w:r w:rsidRPr="00577427">
        <w:rPr>
          <w:rFonts w:eastAsia="Cambria"/>
          <w:sz w:val="24"/>
          <w:szCs w:val="24"/>
          <w:lang w:val="en-US"/>
        </w:rPr>
        <w:t xml:space="preserve">Peres, A. C. (1996). Population status of white-lipped </w:t>
      </w:r>
      <w:r w:rsidRPr="005202BD">
        <w:rPr>
          <w:rFonts w:eastAsia="Cambria"/>
          <w:i/>
          <w:iCs/>
          <w:sz w:val="24"/>
          <w:szCs w:val="24"/>
          <w:lang w:val="en-US"/>
        </w:rPr>
        <w:t xml:space="preserve">Tayassu </w:t>
      </w:r>
      <w:proofErr w:type="spellStart"/>
      <w:r w:rsidRPr="005202BD">
        <w:rPr>
          <w:rFonts w:eastAsia="Cambria"/>
          <w:i/>
          <w:iCs/>
          <w:sz w:val="24"/>
          <w:szCs w:val="24"/>
          <w:lang w:val="en-US"/>
        </w:rPr>
        <w:t>pecari</w:t>
      </w:r>
      <w:proofErr w:type="spellEnd"/>
      <w:r w:rsidRPr="00577427">
        <w:rPr>
          <w:rFonts w:eastAsia="Cambria"/>
          <w:sz w:val="24"/>
          <w:szCs w:val="24"/>
          <w:lang w:val="en-US"/>
        </w:rPr>
        <w:t xml:space="preserve"> and collared peccaries </w:t>
      </w:r>
      <w:r w:rsidRPr="005202BD">
        <w:rPr>
          <w:rFonts w:eastAsia="Cambria"/>
          <w:i/>
          <w:iCs/>
          <w:sz w:val="24"/>
          <w:szCs w:val="24"/>
          <w:lang w:val="en-US"/>
        </w:rPr>
        <w:t>T. tajacu</w:t>
      </w:r>
      <w:r w:rsidRPr="00577427">
        <w:rPr>
          <w:rFonts w:eastAsia="Cambria"/>
          <w:sz w:val="24"/>
          <w:szCs w:val="24"/>
          <w:lang w:val="en-US"/>
        </w:rPr>
        <w:t xml:space="preserve"> in hunted and </w:t>
      </w:r>
      <w:proofErr w:type="spellStart"/>
      <w:r w:rsidRPr="00577427">
        <w:rPr>
          <w:rFonts w:eastAsia="Cambria"/>
          <w:sz w:val="24"/>
          <w:szCs w:val="24"/>
          <w:lang w:val="en-US"/>
        </w:rPr>
        <w:t>unhunted</w:t>
      </w:r>
      <w:proofErr w:type="spellEnd"/>
      <w:r w:rsidRPr="00577427">
        <w:rPr>
          <w:rFonts w:eastAsia="Cambria"/>
          <w:sz w:val="24"/>
          <w:szCs w:val="24"/>
          <w:lang w:val="en-US"/>
        </w:rPr>
        <w:t xml:space="preserve"> Amazonian forests. Biological Conservation, 77, 115-123. http://dx.doi.org/10.1016/0006-3207(96)00010-9</w:t>
      </w:r>
    </w:p>
    <w:p w14:paraId="40B47F63" w14:textId="4BC18DF6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  <w:lang w:val="en-US"/>
        </w:rPr>
      </w:pPr>
      <w:r w:rsidRPr="00577427">
        <w:rPr>
          <w:rFonts w:eastAsia="Cambria"/>
          <w:sz w:val="24"/>
          <w:szCs w:val="24"/>
          <w:lang w:val="en-US"/>
        </w:rPr>
        <w:t xml:space="preserve">Pena, R. H. R., </w:t>
      </w:r>
      <w:proofErr w:type="spellStart"/>
      <w:r w:rsidRPr="00577427">
        <w:rPr>
          <w:rFonts w:eastAsia="Cambria"/>
          <w:sz w:val="24"/>
          <w:szCs w:val="24"/>
          <w:lang w:val="en-US"/>
        </w:rPr>
        <w:t>Deecken</w:t>
      </w:r>
      <w:proofErr w:type="spellEnd"/>
      <w:r w:rsidRPr="00577427">
        <w:rPr>
          <w:rFonts w:eastAsia="Cambria"/>
          <w:sz w:val="24"/>
          <w:szCs w:val="24"/>
          <w:lang w:val="en-US"/>
        </w:rPr>
        <w:t xml:space="preserve">, B. P., </w:t>
      </w:r>
      <w:proofErr w:type="spellStart"/>
      <w:r w:rsidRPr="00577427">
        <w:rPr>
          <w:rFonts w:eastAsia="Cambria"/>
          <w:sz w:val="24"/>
          <w:szCs w:val="24"/>
          <w:lang w:val="en-US"/>
        </w:rPr>
        <w:t>Bassetto</w:t>
      </w:r>
      <w:proofErr w:type="spellEnd"/>
      <w:r w:rsidRPr="00577427">
        <w:rPr>
          <w:rFonts w:eastAsia="Cambria"/>
          <w:sz w:val="24"/>
          <w:szCs w:val="24"/>
          <w:lang w:val="en-US"/>
        </w:rPr>
        <w:t xml:space="preserve">, K. V., </w:t>
      </w:r>
      <w:proofErr w:type="spellStart"/>
      <w:r w:rsidRPr="00577427">
        <w:rPr>
          <w:rFonts w:eastAsia="Cambria"/>
          <w:sz w:val="24"/>
          <w:szCs w:val="24"/>
          <w:lang w:val="en-US"/>
        </w:rPr>
        <w:t>Zaiatz</w:t>
      </w:r>
      <w:proofErr w:type="spellEnd"/>
      <w:r w:rsidRPr="00577427">
        <w:rPr>
          <w:rFonts w:eastAsia="Cambria"/>
          <w:sz w:val="24"/>
          <w:szCs w:val="24"/>
          <w:lang w:val="en-US"/>
        </w:rPr>
        <w:t xml:space="preserve">, J. L., Almeida, M. S., Marques, Y. A. P., &amp; Castro, B. G. C. (2022). </w:t>
      </w:r>
      <w:r w:rsidRPr="00577427">
        <w:rPr>
          <w:rFonts w:eastAsia="Cambria"/>
          <w:sz w:val="24"/>
          <w:szCs w:val="24"/>
        </w:rPr>
        <w:t xml:space="preserve">Estudo comparativo entre três técnicas coproparasitológicas para o diagnóstico de parasitos gastrointestinais em animais. </w:t>
      </w:r>
      <w:r w:rsidRPr="00577427">
        <w:rPr>
          <w:rFonts w:eastAsia="Cambria"/>
          <w:sz w:val="24"/>
          <w:szCs w:val="24"/>
          <w:lang w:val="en-US"/>
        </w:rPr>
        <w:t>Sci Electronic Archives, 15. https://doi.org/10.36560/151020221604</w:t>
      </w:r>
    </w:p>
    <w:p w14:paraId="6787CF94" w14:textId="710E4B09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  <w:lang w:val="en-US"/>
        </w:rPr>
      </w:pPr>
      <w:r w:rsidRPr="00577427">
        <w:rPr>
          <w:rFonts w:eastAsia="Cambria"/>
          <w:sz w:val="24"/>
          <w:szCs w:val="24"/>
          <w:lang w:val="en-US"/>
        </w:rPr>
        <w:t>Roepstorff, A., &amp; Nansen, P. (1998). Epidemiology, diagnosis and control of helminth parasites of swine. Food and Agriculture Organization of the United Nations.</w:t>
      </w:r>
    </w:p>
    <w:p w14:paraId="60336011" w14:textId="53E47101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  <w:lang w:val="en-US"/>
        </w:rPr>
      </w:pPr>
      <w:proofErr w:type="spellStart"/>
      <w:r w:rsidRPr="00577427">
        <w:rPr>
          <w:rFonts w:eastAsia="Cambria"/>
          <w:sz w:val="24"/>
          <w:szCs w:val="24"/>
          <w:lang w:val="en-US"/>
        </w:rPr>
        <w:t>Sowls</w:t>
      </w:r>
      <w:proofErr w:type="spellEnd"/>
      <w:r w:rsidRPr="00577427">
        <w:rPr>
          <w:rFonts w:eastAsia="Cambria"/>
          <w:sz w:val="24"/>
          <w:szCs w:val="24"/>
          <w:lang w:val="en-US"/>
        </w:rPr>
        <w:t>, L. K. (1984). The Peccaries. University of Arizona Press, Tucson, Arizona.</w:t>
      </w:r>
    </w:p>
    <w:p w14:paraId="2DF95D52" w14:textId="5F7E50EF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</w:rPr>
      </w:pPr>
      <w:r w:rsidRPr="00577427">
        <w:rPr>
          <w:rFonts w:eastAsia="Cambria"/>
          <w:sz w:val="24"/>
          <w:szCs w:val="24"/>
          <w:lang w:val="en-US"/>
        </w:rPr>
        <w:t xml:space="preserve">Springer, A., Wagner, L., Koehler, S., et al. </w:t>
      </w:r>
      <w:r w:rsidRPr="005202BD">
        <w:rPr>
          <w:rFonts w:eastAsia="Cambria"/>
          <w:sz w:val="24"/>
          <w:szCs w:val="24"/>
          <w:lang w:val="en-US"/>
        </w:rPr>
        <w:t xml:space="preserve">(2022). </w:t>
      </w:r>
      <w:r w:rsidRPr="00577427">
        <w:rPr>
          <w:rFonts w:eastAsia="Cambria"/>
          <w:sz w:val="24"/>
          <w:szCs w:val="24"/>
          <w:lang w:val="en-US"/>
        </w:rPr>
        <w:t xml:space="preserve">Modulation of the porcine intestinal microbiota </w:t>
      </w:r>
      <w:proofErr w:type="gramStart"/>
      <w:r w:rsidRPr="00577427">
        <w:rPr>
          <w:rFonts w:eastAsia="Cambria"/>
          <w:sz w:val="24"/>
          <w:szCs w:val="24"/>
          <w:lang w:val="en-US"/>
        </w:rPr>
        <w:t>in the course of</w:t>
      </w:r>
      <w:proofErr w:type="gramEnd"/>
      <w:r w:rsidRPr="00577427">
        <w:rPr>
          <w:rFonts w:eastAsia="Cambria"/>
          <w:sz w:val="24"/>
          <w:szCs w:val="24"/>
          <w:lang w:val="en-US"/>
        </w:rPr>
        <w:t xml:space="preserve"> </w:t>
      </w:r>
      <w:r w:rsidRPr="005202BD">
        <w:rPr>
          <w:rFonts w:eastAsia="Cambria"/>
          <w:i/>
          <w:iCs/>
          <w:sz w:val="24"/>
          <w:szCs w:val="24"/>
          <w:lang w:val="en-US"/>
        </w:rPr>
        <w:t xml:space="preserve">Ascaris </w:t>
      </w:r>
      <w:proofErr w:type="spellStart"/>
      <w:r w:rsidRPr="005202BD">
        <w:rPr>
          <w:rFonts w:eastAsia="Cambria"/>
          <w:i/>
          <w:iCs/>
          <w:sz w:val="24"/>
          <w:szCs w:val="24"/>
          <w:lang w:val="en-US"/>
        </w:rPr>
        <w:t>suum</w:t>
      </w:r>
      <w:proofErr w:type="spellEnd"/>
      <w:r w:rsidRPr="00577427">
        <w:rPr>
          <w:rFonts w:eastAsia="Cambria"/>
          <w:sz w:val="24"/>
          <w:szCs w:val="24"/>
          <w:lang w:val="en-US"/>
        </w:rPr>
        <w:t xml:space="preserve"> infection. </w:t>
      </w:r>
      <w:r w:rsidRPr="00577427">
        <w:rPr>
          <w:rFonts w:eastAsia="Cambria"/>
          <w:sz w:val="24"/>
          <w:szCs w:val="24"/>
        </w:rPr>
        <w:t xml:space="preserve">Parasites </w:t>
      </w:r>
      <w:proofErr w:type="spellStart"/>
      <w:r w:rsidRPr="00577427">
        <w:rPr>
          <w:rFonts w:eastAsia="Cambria"/>
          <w:sz w:val="24"/>
          <w:szCs w:val="24"/>
        </w:rPr>
        <w:t>Vectors</w:t>
      </w:r>
      <w:proofErr w:type="spellEnd"/>
      <w:r w:rsidRPr="00577427">
        <w:rPr>
          <w:rFonts w:eastAsia="Cambria"/>
          <w:sz w:val="24"/>
          <w:szCs w:val="24"/>
        </w:rPr>
        <w:t>, 15, 433. https://doi.org/10.1186/s13071-022-05535-w</w:t>
      </w:r>
    </w:p>
    <w:p w14:paraId="527DD0E7" w14:textId="20191FC3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</w:rPr>
      </w:pPr>
      <w:proofErr w:type="spellStart"/>
      <w:r w:rsidRPr="00577427">
        <w:rPr>
          <w:rFonts w:eastAsia="Cambria"/>
          <w:sz w:val="24"/>
          <w:szCs w:val="24"/>
        </w:rPr>
        <w:t>Tamponi</w:t>
      </w:r>
      <w:proofErr w:type="spellEnd"/>
      <w:r w:rsidRPr="00577427">
        <w:rPr>
          <w:rFonts w:eastAsia="Cambria"/>
          <w:sz w:val="24"/>
          <w:szCs w:val="24"/>
        </w:rPr>
        <w:t xml:space="preserve">, C., Cavallo, L., </w:t>
      </w:r>
      <w:proofErr w:type="spellStart"/>
      <w:r w:rsidRPr="00577427">
        <w:rPr>
          <w:rFonts w:eastAsia="Cambria"/>
          <w:sz w:val="24"/>
          <w:szCs w:val="24"/>
        </w:rPr>
        <w:t>Dessì</w:t>
      </w:r>
      <w:proofErr w:type="spellEnd"/>
      <w:r w:rsidRPr="00577427">
        <w:rPr>
          <w:rFonts w:eastAsia="Cambria"/>
          <w:sz w:val="24"/>
          <w:szCs w:val="24"/>
        </w:rPr>
        <w:t xml:space="preserve">, G., et al. </w:t>
      </w:r>
      <w:r w:rsidRPr="005202BD">
        <w:rPr>
          <w:rFonts w:eastAsia="Cambria"/>
          <w:sz w:val="24"/>
          <w:szCs w:val="24"/>
          <w:lang w:val="en-US"/>
        </w:rPr>
        <w:t xml:space="preserve">(2024). </w:t>
      </w:r>
      <w:r w:rsidRPr="00577427">
        <w:rPr>
          <w:rFonts w:eastAsia="Cambria"/>
          <w:sz w:val="24"/>
          <w:szCs w:val="24"/>
          <w:lang w:val="en-US"/>
        </w:rPr>
        <w:t xml:space="preserve">Hepatobiliary Ascariasis in a Piglet. </w:t>
      </w:r>
      <w:r w:rsidRPr="00577427">
        <w:rPr>
          <w:rFonts w:eastAsia="Cambria"/>
          <w:sz w:val="24"/>
          <w:szCs w:val="24"/>
        </w:rPr>
        <w:t xml:space="preserve">Acta </w:t>
      </w:r>
      <w:proofErr w:type="spellStart"/>
      <w:r w:rsidRPr="00577427">
        <w:rPr>
          <w:rFonts w:eastAsia="Cambria"/>
          <w:sz w:val="24"/>
          <w:szCs w:val="24"/>
        </w:rPr>
        <w:t>Parasitologica</w:t>
      </w:r>
      <w:proofErr w:type="spellEnd"/>
      <w:r w:rsidRPr="00577427">
        <w:rPr>
          <w:rFonts w:eastAsia="Cambria"/>
          <w:sz w:val="24"/>
          <w:szCs w:val="24"/>
        </w:rPr>
        <w:t>, 69, 785–790. https://doi.org/10.1007/s11686-024-00813-2</w:t>
      </w:r>
    </w:p>
    <w:p w14:paraId="3FC41E03" w14:textId="12850D46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</w:rPr>
      </w:pPr>
      <w:r w:rsidRPr="005202BD">
        <w:rPr>
          <w:rFonts w:eastAsia="Cambria"/>
          <w:sz w:val="24"/>
          <w:szCs w:val="24"/>
        </w:rPr>
        <w:t xml:space="preserve">Taylor, M. A., Coop, R. L., &amp; Wall, R. L. (2017). </w:t>
      </w:r>
      <w:r w:rsidRPr="00577427">
        <w:rPr>
          <w:rFonts w:eastAsia="Cambria"/>
          <w:sz w:val="24"/>
          <w:szCs w:val="24"/>
        </w:rPr>
        <w:t>Helmintologia. In Parasitologia Veterinária, 4ª ed. Grupo GEN, Rio de Janeiro.</w:t>
      </w:r>
    </w:p>
    <w:p w14:paraId="61C028BD" w14:textId="5D6FE812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  <w:lang w:val="en-US"/>
        </w:rPr>
      </w:pPr>
      <w:proofErr w:type="spellStart"/>
      <w:r w:rsidRPr="00577427">
        <w:rPr>
          <w:rFonts w:eastAsia="Cambria"/>
          <w:sz w:val="24"/>
          <w:szCs w:val="24"/>
        </w:rPr>
        <w:t>Vazquez</w:t>
      </w:r>
      <w:proofErr w:type="spellEnd"/>
      <w:r w:rsidRPr="00577427">
        <w:rPr>
          <w:rFonts w:eastAsia="Cambria"/>
          <w:sz w:val="24"/>
          <w:szCs w:val="24"/>
        </w:rPr>
        <w:t xml:space="preserve">, M. J. S., Smith, R. P., </w:t>
      </w:r>
      <w:proofErr w:type="spellStart"/>
      <w:r w:rsidRPr="00577427">
        <w:rPr>
          <w:rFonts w:eastAsia="Cambria"/>
          <w:sz w:val="24"/>
          <w:szCs w:val="24"/>
        </w:rPr>
        <w:t>Kanga</w:t>
      </w:r>
      <w:proofErr w:type="spellEnd"/>
      <w:r w:rsidRPr="00577427">
        <w:rPr>
          <w:rFonts w:eastAsia="Cambria"/>
          <w:sz w:val="24"/>
          <w:szCs w:val="24"/>
        </w:rPr>
        <w:t xml:space="preserve">, S., Lewis, F., </w:t>
      </w:r>
      <w:proofErr w:type="spellStart"/>
      <w:r w:rsidRPr="00577427">
        <w:rPr>
          <w:rFonts w:eastAsia="Cambria"/>
          <w:sz w:val="24"/>
          <w:szCs w:val="24"/>
        </w:rPr>
        <w:t>Nielen</w:t>
      </w:r>
      <w:proofErr w:type="spellEnd"/>
      <w:r w:rsidRPr="00577427">
        <w:rPr>
          <w:rFonts w:eastAsia="Cambria"/>
          <w:sz w:val="24"/>
          <w:szCs w:val="24"/>
        </w:rPr>
        <w:t xml:space="preserve">, M., Gunn, G. J., &amp; Edwards, S. A. (2010). </w:t>
      </w:r>
      <w:r w:rsidRPr="00577427">
        <w:rPr>
          <w:rFonts w:eastAsia="Cambria"/>
          <w:sz w:val="24"/>
          <w:szCs w:val="24"/>
          <w:lang w:val="en-US"/>
        </w:rPr>
        <w:t>Identification of factors influencing the occurrence of milk spot livers in slaughtered pigs. Veterinary Parasitology, 173(3-4), 271-279. https://doi.org/10.1016/j.vetpar.2010.06.029</w:t>
      </w:r>
    </w:p>
    <w:p w14:paraId="23E7B7B9" w14:textId="536ECABC" w:rsidR="00577427" w:rsidRPr="00577427" w:rsidRDefault="00577427" w:rsidP="005202BD">
      <w:pPr>
        <w:spacing w:line="360" w:lineRule="auto"/>
        <w:jc w:val="both"/>
        <w:rPr>
          <w:rFonts w:eastAsia="Cambria"/>
          <w:sz w:val="24"/>
          <w:szCs w:val="24"/>
        </w:rPr>
      </w:pPr>
      <w:r w:rsidRPr="00577427">
        <w:rPr>
          <w:rFonts w:eastAsia="Cambria"/>
          <w:sz w:val="24"/>
          <w:szCs w:val="24"/>
          <w:lang w:val="en-US"/>
        </w:rPr>
        <w:lastRenderedPageBreak/>
        <w:t xml:space="preserve">Weaver, H. J., Hawdon, J. M., &amp; Hoberg, E. P. (2010). Soil-transmitted helminthiases: implications of climate change and human behavior. </w:t>
      </w:r>
      <w:r w:rsidRPr="00577427">
        <w:rPr>
          <w:rFonts w:eastAsia="Cambria"/>
          <w:sz w:val="24"/>
          <w:szCs w:val="24"/>
        </w:rPr>
        <w:t xml:space="preserve">Trends in </w:t>
      </w:r>
      <w:proofErr w:type="spellStart"/>
      <w:r w:rsidRPr="00577427">
        <w:rPr>
          <w:rFonts w:eastAsia="Cambria"/>
          <w:sz w:val="24"/>
          <w:szCs w:val="24"/>
        </w:rPr>
        <w:t>Parasitology</w:t>
      </w:r>
      <w:proofErr w:type="spellEnd"/>
      <w:r w:rsidRPr="00577427">
        <w:rPr>
          <w:rFonts w:eastAsia="Cambria"/>
          <w:sz w:val="24"/>
          <w:szCs w:val="24"/>
        </w:rPr>
        <w:t>, 26(12), 574-581. https://doi.org/10.1016/j.pt.2010.06.009</w:t>
      </w:r>
    </w:p>
    <w:p w14:paraId="2EA07A42" w14:textId="77777777" w:rsidR="00577427" w:rsidRPr="00577427" w:rsidRDefault="00577427" w:rsidP="005202BD">
      <w:pPr>
        <w:spacing w:line="360" w:lineRule="auto"/>
        <w:jc w:val="both"/>
        <w:rPr>
          <w:sz w:val="24"/>
          <w:szCs w:val="24"/>
        </w:rPr>
      </w:pPr>
    </w:p>
    <w:p w14:paraId="1516850C" w14:textId="77777777" w:rsidR="001531F9" w:rsidRPr="00577427" w:rsidRDefault="001531F9" w:rsidP="005202BD">
      <w:pPr>
        <w:spacing w:line="360" w:lineRule="auto"/>
        <w:ind w:firstLine="720"/>
        <w:jc w:val="both"/>
        <w:rPr>
          <w:sz w:val="24"/>
          <w:szCs w:val="24"/>
        </w:rPr>
      </w:pPr>
    </w:p>
    <w:p w14:paraId="1BFAD6D5" w14:textId="77777777" w:rsidR="001531F9" w:rsidRPr="00577427" w:rsidRDefault="001531F9" w:rsidP="005202BD">
      <w:pPr>
        <w:spacing w:line="360" w:lineRule="auto"/>
        <w:ind w:firstLine="720"/>
        <w:jc w:val="both"/>
        <w:rPr>
          <w:sz w:val="24"/>
          <w:szCs w:val="24"/>
        </w:rPr>
      </w:pPr>
    </w:p>
    <w:p w14:paraId="01106912" w14:textId="77777777" w:rsidR="001531F9" w:rsidRPr="00577427" w:rsidRDefault="001531F9" w:rsidP="005202BD">
      <w:pPr>
        <w:spacing w:line="360" w:lineRule="auto"/>
        <w:jc w:val="both"/>
        <w:rPr>
          <w:sz w:val="24"/>
          <w:szCs w:val="24"/>
        </w:rPr>
      </w:pPr>
    </w:p>
    <w:p w14:paraId="6D9B9A26" w14:textId="77777777" w:rsidR="001531F9" w:rsidRPr="00577427" w:rsidRDefault="001531F9" w:rsidP="005202BD">
      <w:pPr>
        <w:spacing w:line="360" w:lineRule="auto"/>
        <w:jc w:val="both"/>
        <w:rPr>
          <w:sz w:val="24"/>
          <w:szCs w:val="24"/>
        </w:rPr>
      </w:pPr>
    </w:p>
    <w:sectPr w:rsidR="001531F9" w:rsidRPr="0057742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F9"/>
    <w:rsid w:val="00030559"/>
    <w:rsid w:val="001531F9"/>
    <w:rsid w:val="001574E2"/>
    <w:rsid w:val="001C446A"/>
    <w:rsid w:val="003F72CB"/>
    <w:rsid w:val="005202BD"/>
    <w:rsid w:val="00577427"/>
    <w:rsid w:val="007A6E09"/>
    <w:rsid w:val="00F5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1007B8"/>
  <w15:docId w15:val="{CC1A8FAE-F65A-C74F-B95E-E4AB828D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1979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Fagner D Ambroso Fernandes</cp:lastModifiedBy>
  <cp:revision>5</cp:revision>
  <dcterms:created xsi:type="dcterms:W3CDTF">2024-11-25T00:06:00Z</dcterms:created>
  <dcterms:modified xsi:type="dcterms:W3CDTF">2024-11-26T19:54:00Z</dcterms:modified>
</cp:coreProperties>
</file>